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2C73" w:rsidRDefault="00642C73">
      <w:bookmarkStart w:id="0" w:name="_GoBack"/>
      <w:bookmarkEnd w:id="0"/>
    </w:p>
    <w:p w:rsidR="00642C73" w:rsidRPr="00CE7FEC" w:rsidRDefault="00642C73" w:rsidP="00CE7FEC">
      <w:pPr>
        <w:jc w:val="center"/>
        <w:rPr>
          <w:b/>
          <w:sz w:val="56"/>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642C73">
        <w:rPr>
          <w:b/>
          <w:sz w:val="56"/>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MEDICATION ADMINISTRATION COMPETENCY ASSESSMENT DOCUMENT</w:t>
      </w:r>
    </w:p>
    <w:p w:rsidR="00642C73" w:rsidRPr="00642C73" w:rsidRDefault="00642C73">
      <w:pPr>
        <w:rPr>
          <w:b/>
          <w:sz w:val="28"/>
        </w:rPr>
      </w:pPr>
      <w:r w:rsidRPr="00642C73">
        <w:rPr>
          <w:b/>
          <w:sz w:val="28"/>
        </w:rPr>
        <w:t>NAME</w:t>
      </w:r>
      <w:r>
        <w:rPr>
          <w:b/>
          <w:sz w:val="28"/>
        </w:rPr>
        <w:t xml:space="preserve"> ______________________________________________________</w:t>
      </w:r>
    </w:p>
    <w:p w:rsidR="00642C73" w:rsidRDefault="00642C73"/>
    <w:p w:rsidR="00642C73" w:rsidRPr="00642C73" w:rsidRDefault="00C14592">
      <w:pPr>
        <w:rPr>
          <w:b/>
          <w:sz w:val="28"/>
        </w:rPr>
      </w:pPr>
      <w:r>
        <w:rPr>
          <w:b/>
          <w:sz w:val="28"/>
        </w:rPr>
        <w:t>CLINICAL AREA</w:t>
      </w:r>
      <w:r w:rsidR="00642C73">
        <w:rPr>
          <w:b/>
          <w:sz w:val="28"/>
        </w:rPr>
        <w:t>_________________</w:t>
      </w:r>
      <w:r w:rsidR="00E62CA4">
        <w:rPr>
          <w:b/>
          <w:sz w:val="28"/>
        </w:rPr>
        <w:t>_______________________________</w:t>
      </w:r>
    </w:p>
    <w:p w:rsidR="007E4E15" w:rsidRDefault="00642C73">
      <w:r>
        <w:t>T</w:t>
      </w:r>
      <w:r w:rsidR="00E62CA4">
        <w:t xml:space="preserve">he purpose of this </w:t>
      </w:r>
      <w:r>
        <w:t>competency is to clarify the knowledg</w:t>
      </w:r>
      <w:r w:rsidR="008B2C66">
        <w:t xml:space="preserve">e and skills expected of Registered Nurses and Registered Nursing Associates </w:t>
      </w:r>
      <w:r>
        <w:t>to promote safe and</w:t>
      </w:r>
      <w:r w:rsidR="00E62CA4">
        <w:t xml:space="preserve"> effective medicines management follo</w:t>
      </w:r>
      <w:r w:rsidR="00CE7FEC">
        <w:t xml:space="preserve">wing </w:t>
      </w:r>
      <w:r w:rsidR="008B2C66">
        <w:t xml:space="preserve">the appropriate </w:t>
      </w:r>
      <w:r w:rsidR="00CE7FEC">
        <w:t>standards.  (</w:t>
      </w:r>
      <w:r w:rsidR="008B2C66">
        <w:t>Professional guidance on the safe and secure handling of medicines (2018) RPS, Professional guidance on the administration of medication in healthcare settings (Jan 2019, RPS &amp; RCN and Advisory Guidance: Administration of medicines by Nursing Associates (2017) HEE</w:t>
      </w:r>
      <w:r w:rsidR="00CE7FEC">
        <w:t>) and Medicines Policy, Dartford and Gravesham NHS Trust.</w:t>
      </w:r>
    </w:p>
    <w:p w:rsidR="00642C73" w:rsidRDefault="00CE7FEC">
      <w:r>
        <w:t>Competency is required</w:t>
      </w:r>
      <w:r w:rsidR="00642C73">
        <w:t xml:space="preserve"> if the Registered Nurse</w:t>
      </w:r>
      <w:r w:rsidR="008B2C66">
        <w:t xml:space="preserve"> / Registered Nursing Associate</w:t>
      </w:r>
      <w:r w:rsidR="00642C73">
        <w:t>:</w:t>
      </w:r>
    </w:p>
    <w:p w:rsidR="00642C73" w:rsidRDefault="00642C73" w:rsidP="00642C73">
      <w:pPr>
        <w:pStyle w:val="ListParagraph"/>
        <w:numPr>
          <w:ilvl w:val="0"/>
          <w:numId w:val="1"/>
        </w:numPr>
      </w:pPr>
      <w:r>
        <w:t>Is newly qualified and will be delivering medicines to a patient</w:t>
      </w:r>
    </w:p>
    <w:p w:rsidR="00642C73" w:rsidRDefault="00642C73" w:rsidP="00642C73">
      <w:pPr>
        <w:pStyle w:val="ListParagraph"/>
        <w:numPr>
          <w:ilvl w:val="0"/>
          <w:numId w:val="1"/>
        </w:numPr>
      </w:pPr>
      <w:r>
        <w:t>Has not completed a competency for 2 years</w:t>
      </w:r>
    </w:p>
    <w:p w:rsidR="00642C73" w:rsidRDefault="00642C73" w:rsidP="00642C73">
      <w:pPr>
        <w:pStyle w:val="ListParagraph"/>
        <w:numPr>
          <w:ilvl w:val="0"/>
          <w:numId w:val="1"/>
        </w:numPr>
      </w:pPr>
      <w:r>
        <w:t>Has been on long term leave for over 6 months</w:t>
      </w:r>
    </w:p>
    <w:p w:rsidR="00642C73" w:rsidRDefault="00642C73" w:rsidP="00642C73">
      <w:pPr>
        <w:pStyle w:val="ListParagraph"/>
        <w:numPr>
          <w:ilvl w:val="0"/>
          <w:numId w:val="1"/>
        </w:numPr>
      </w:pPr>
      <w:r>
        <w:t>Has identified the  need for an update as part of their own CPD</w:t>
      </w:r>
    </w:p>
    <w:p w:rsidR="00E62CA4" w:rsidRDefault="00642C73" w:rsidP="00E62CA4">
      <w:pPr>
        <w:pStyle w:val="ListParagraph"/>
        <w:numPr>
          <w:ilvl w:val="0"/>
          <w:numId w:val="1"/>
        </w:numPr>
      </w:pPr>
      <w:r>
        <w:t>Has had the need identified as part of a drug error /critical incident and/or root cause analysis</w:t>
      </w:r>
      <w:r w:rsidR="00E62CA4">
        <w:t xml:space="preserve"> (After a medication error, the assessor (usually the Ward/Unit Manager should use his/her professional judgement to identify pertinent parts of the competency assessment that require completion) </w:t>
      </w:r>
    </w:p>
    <w:p w:rsidR="00CE7FEC" w:rsidRDefault="00CE7FEC" w:rsidP="00CE7FEC">
      <w:r>
        <w:t>Associate Practitioners (Associate Nurses) and staff registered with the Health and Care Professionals Council (HCPC) should undertake the medication module if this is considered to be part of their job role.</w:t>
      </w:r>
    </w:p>
    <w:p w:rsidR="00E62CA4" w:rsidRDefault="00E62CA4" w:rsidP="00642C73">
      <w:pPr>
        <w:rPr>
          <w:b/>
          <w:sz w:val="24"/>
        </w:rPr>
      </w:pPr>
      <w:r w:rsidRPr="00E62CA4">
        <w:rPr>
          <w:b/>
          <w:sz w:val="24"/>
        </w:rPr>
        <w:t xml:space="preserve">Assessment should be carried out by a Senior </w:t>
      </w:r>
      <w:r w:rsidR="00CE7FEC">
        <w:rPr>
          <w:b/>
          <w:sz w:val="24"/>
        </w:rPr>
        <w:t xml:space="preserve">Registered </w:t>
      </w:r>
      <w:r w:rsidRPr="00E62CA4">
        <w:rPr>
          <w:b/>
          <w:sz w:val="24"/>
        </w:rPr>
        <w:t>Nurse in each clinical area.</w:t>
      </w:r>
    </w:p>
    <w:p w:rsidR="00113FB9" w:rsidRDefault="00113FB9" w:rsidP="00113FB9">
      <w:pPr>
        <w:shd w:val="clear" w:color="auto" w:fill="FFFFFF" w:themeFill="background1"/>
      </w:pPr>
    </w:p>
    <w:p w:rsidR="00113FB9" w:rsidRPr="00113FB9" w:rsidRDefault="00113FB9" w:rsidP="00113FB9">
      <w:pPr>
        <w:shd w:val="clear" w:color="auto" w:fill="FFFFFF" w:themeFill="background1"/>
        <w:rPr>
          <w:i/>
        </w:rPr>
      </w:pPr>
      <w:r w:rsidRPr="00113FB9">
        <w:rPr>
          <w:i/>
        </w:rPr>
        <w:lastRenderedPageBreak/>
        <w:t xml:space="preserve">NB – if there is any area that it is difficult to achieve the required 5 observations (eg IM injection) the staff member must ensure their own level of competence is appropriate prior to undertaking this method of medication administration. </w:t>
      </w:r>
    </w:p>
    <w:p w:rsidR="00CB7F39" w:rsidRDefault="00CE7FEC" w:rsidP="00642C73">
      <w:pPr>
        <w:rPr>
          <w:rStyle w:val="Hyperlink"/>
          <w:b/>
          <w:sz w:val="24"/>
        </w:rPr>
      </w:pPr>
      <w:r>
        <w:rPr>
          <w:b/>
          <w:sz w:val="24"/>
        </w:rPr>
        <w:t>As part of this competency staff should also complete the E-Learning module on The Virtual College – The National Patient Safety Suite</w:t>
      </w:r>
      <w:r w:rsidR="00CB7F39">
        <w:rPr>
          <w:b/>
          <w:sz w:val="24"/>
        </w:rPr>
        <w:t xml:space="preserve">. </w:t>
      </w:r>
      <w:hyperlink r:id="rId9" w:history="1">
        <w:r w:rsidR="00CB7F39" w:rsidRPr="001C24DB">
          <w:rPr>
            <w:rStyle w:val="Hyperlink"/>
            <w:b/>
            <w:sz w:val="24"/>
          </w:rPr>
          <w:t>https://nationalpatientsafetysuite.virtual-college.co.uk</w:t>
        </w:r>
      </w:hyperlink>
    </w:p>
    <w:p w:rsidR="00CB4D78" w:rsidRDefault="00CB4D78" w:rsidP="00642C73">
      <w:pPr>
        <w:rPr>
          <w:b/>
          <w:sz w:val="24"/>
        </w:rPr>
      </w:pPr>
      <w:r>
        <w:rPr>
          <w:rStyle w:val="Hyperlink"/>
          <w:b/>
          <w:sz w:val="24"/>
        </w:rPr>
        <w:t>To register use 252 plus your ESR number (e.g. 2521239876)</w:t>
      </w:r>
    </w:p>
    <w:p w:rsidR="00CB7F39" w:rsidRDefault="00CB7F39" w:rsidP="00CB7F39">
      <w:pPr>
        <w:pStyle w:val="ListParagraph"/>
        <w:numPr>
          <w:ilvl w:val="0"/>
          <w:numId w:val="1"/>
        </w:numPr>
        <w:rPr>
          <w:sz w:val="24"/>
        </w:rPr>
      </w:pPr>
      <w:r>
        <w:rPr>
          <w:sz w:val="24"/>
        </w:rPr>
        <w:t>The safe use of insulin modules</w:t>
      </w:r>
    </w:p>
    <w:tbl>
      <w:tblPr>
        <w:tblStyle w:val="TableGrid"/>
        <w:tblW w:w="0" w:type="auto"/>
        <w:tblInd w:w="720" w:type="dxa"/>
        <w:tblLook w:val="04A0" w:firstRow="1" w:lastRow="0" w:firstColumn="1" w:lastColumn="0" w:noHBand="0" w:noVBand="1"/>
      </w:tblPr>
      <w:tblGrid>
        <w:gridCol w:w="4331"/>
        <w:gridCol w:w="4191"/>
      </w:tblGrid>
      <w:tr w:rsidR="00C444B3" w:rsidTr="00CB7F39">
        <w:tc>
          <w:tcPr>
            <w:tcW w:w="4621" w:type="dxa"/>
          </w:tcPr>
          <w:p w:rsidR="00C444B3" w:rsidRPr="00C444B3" w:rsidRDefault="00C444B3" w:rsidP="00C444B3">
            <w:pPr>
              <w:pStyle w:val="ListParagraph"/>
              <w:rPr>
                <w:b/>
                <w:sz w:val="24"/>
              </w:rPr>
            </w:pPr>
            <w:r w:rsidRPr="00C444B3">
              <w:rPr>
                <w:b/>
                <w:sz w:val="24"/>
              </w:rPr>
              <w:t>Modules</w:t>
            </w:r>
          </w:p>
        </w:tc>
        <w:tc>
          <w:tcPr>
            <w:tcW w:w="4621" w:type="dxa"/>
          </w:tcPr>
          <w:p w:rsidR="00C444B3" w:rsidRPr="00C444B3" w:rsidRDefault="00C444B3" w:rsidP="00C444B3">
            <w:pPr>
              <w:pStyle w:val="ListParagraph"/>
              <w:ind w:left="0"/>
              <w:jc w:val="center"/>
              <w:rPr>
                <w:b/>
                <w:sz w:val="24"/>
              </w:rPr>
            </w:pPr>
            <w:r>
              <w:rPr>
                <w:b/>
                <w:sz w:val="24"/>
              </w:rPr>
              <w:t>Date completed</w:t>
            </w:r>
          </w:p>
        </w:tc>
      </w:tr>
      <w:tr w:rsidR="00C444B3" w:rsidTr="00CB7F39">
        <w:tc>
          <w:tcPr>
            <w:tcW w:w="4621" w:type="dxa"/>
          </w:tcPr>
          <w:p w:rsidR="00CB7F39" w:rsidRDefault="00C444B3" w:rsidP="00C444B3">
            <w:pPr>
              <w:pStyle w:val="ListParagraph"/>
              <w:numPr>
                <w:ilvl w:val="0"/>
                <w:numId w:val="1"/>
              </w:numPr>
              <w:rPr>
                <w:sz w:val="24"/>
              </w:rPr>
            </w:pPr>
            <w:r>
              <w:rPr>
                <w:sz w:val="24"/>
              </w:rPr>
              <w:t>The safe use of insulin modules</w:t>
            </w:r>
          </w:p>
        </w:tc>
        <w:tc>
          <w:tcPr>
            <w:tcW w:w="4621" w:type="dxa"/>
          </w:tcPr>
          <w:p w:rsidR="00CB7F39" w:rsidRDefault="00CB7F39" w:rsidP="00CB7F39">
            <w:pPr>
              <w:pStyle w:val="ListParagraph"/>
              <w:ind w:left="0"/>
              <w:rPr>
                <w:sz w:val="24"/>
              </w:rPr>
            </w:pPr>
          </w:p>
        </w:tc>
      </w:tr>
      <w:tr w:rsidR="00C444B3" w:rsidTr="00CB7F39">
        <w:tc>
          <w:tcPr>
            <w:tcW w:w="4621" w:type="dxa"/>
          </w:tcPr>
          <w:p w:rsidR="00CB7F39" w:rsidRDefault="00CB7F39" w:rsidP="00CB7F39">
            <w:pPr>
              <w:pStyle w:val="ListParagraph"/>
              <w:ind w:left="0"/>
              <w:rPr>
                <w:sz w:val="24"/>
              </w:rPr>
            </w:pPr>
            <w:r>
              <w:rPr>
                <w:sz w:val="24"/>
              </w:rPr>
              <w:t>Introduction</w:t>
            </w:r>
          </w:p>
        </w:tc>
        <w:tc>
          <w:tcPr>
            <w:tcW w:w="4621" w:type="dxa"/>
          </w:tcPr>
          <w:p w:rsidR="00CB7F39" w:rsidRDefault="00CB7F39" w:rsidP="00CB7F39">
            <w:pPr>
              <w:pStyle w:val="ListParagraph"/>
              <w:ind w:left="0"/>
              <w:rPr>
                <w:sz w:val="24"/>
              </w:rPr>
            </w:pPr>
          </w:p>
        </w:tc>
      </w:tr>
      <w:tr w:rsidR="00CB7F39" w:rsidTr="00CB7F39">
        <w:tc>
          <w:tcPr>
            <w:tcW w:w="4621" w:type="dxa"/>
          </w:tcPr>
          <w:p w:rsidR="00CB7F39" w:rsidRDefault="00CB7F39" w:rsidP="00CB7F39">
            <w:pPr>
              <w:pStyle w:val="ListParagraph"/>
              <w:ind w:left="0"/>
              <w:rPr>
                <w:sz w:val="24"/>
              </w:rPr>
            </w:pPr>
            <w:r>
              <w:rPr>
                <w:sz w:val="24"/>
              </w:rPr>
              <w:t>Prepare and Prescribe</w:t>
            </w:r>
          </w:p>
        </w:tc>
        <w:tc>
          <w:tcPr>
            <w:tcW w:w="4621" w:type="dxa"/>
          </w:tcPr>
          <w:p w:rsidR="00CB7F39" w:rsidRDefault="00CB7F39" w:rsidP="00CB7F39">
            <w:pPr>
              <w:pStyle w:val="ListParagraph"/>
              <w:ind w:left="0"/>
              <w:rPr>
                <w:sz w:val="24"/>
              </w:rPr>
            </w:pPr>
          </w:p>
        </w:tc>
      </w:tr>
      <w:tr w:rsidR="00C444B3" w:rsidTr="00CB7F39">
        <w:tc>
          <w:tcPr>
            <w:tcW w:w="4621" w:type="dxa"/>
          </w:tcPr>
          <w:p w:rsidR="00CB7F39" w:rsidRDefault="00CB7F39" w:rsidP="00CB7F39">
            <w:pPr>
              <w:pStyle w:val="ListParagraph"/>
              <w:ind w:left="0"/>
              <w:rPr>
                <w:sz w:val="24"/>
              </w:rPr>
            </w:pPr>
            <w:r>
              <w:rPr>
                <w:sz w:val="24"/>
              </w:rPr>
              <w:t>Administration</w:t>
            </w:r>
          </w:p>
        </w:tc>
        <w:tc>
          <w:tcPr>
            <w:tcW w:w="4621" w:type="dxa"/>
          </w:tcPr>
          <w:p w:rsidR="00CB7F39" w:rsidRDefault="00CB7F39" w:rsidP="00CB7F39">
            <w:pPr>
              <w:pStyle w:val="ListParagraph"/>
              <w:ind w:left="0"/>
              <w:rPr>
                <w:sz w:val="24"/>
              </w:rPr>
            </w:pPr>
          </w:p>
        </w:tc>
      </w:tr>
      <w:tr w:rsidR="00C444B3" w:rsidTr="00CB7F39">
        <w:tc>
          <w:tcPr>
            <w:tcW w:w="4621" w:type="dxa"/>
          </w:tcPr>
          <w:p w:rsidR="00C444B3" w:rsidRDefault="00C444B3" w:rsidP="00C444B3">
            <w:pPr>
              <w:pStyle w:val="ListParagraph"/>
              <w:numPr>
                <w:ilvl w:val="0"/>
                <w:numId w:val="1"/>
              </w:numPr>
              <w:rPr>
                <w:sz w:val="24"/>
              </w:rPr>
            </w:pPr>
            <w:r>
              <w:rPr>
                <w:sz w:val="24"/>
              </w:rPr>
              <w:t>Minimising the Risk of Harm from Medicines Overdose</w:t>
            </w:r>
          </w:p>
        </w:tc>
        <w:tc>
          <w:tcPr>
            <w:tcW w:w="4621" w:type="dxa"/>
          </w:tcPr>
          <w:p w:rsidR="00C444B3" w:rsidRDefault="00C444B3" w:rsidP="00CB7F39">
            <w:pPr>
              <w:pStyle w:val="ListParagraph"/>
              <w:ind w:left="0"/>
              <w:rPr>
                <w:sz w:val="24"/>
              </w:rPr>
            </w:pPr>
          </w:p>
        </w:tc>
      </w:tr>
      <w:tr w:rsidR="00C444B3" w:rsidTr="00CB7F39">
        <w:tc>
          <w:tcPr>
            <w:tcW w:w="4621" w:type="dxa"/>
          </w:tcPr>
          <w:p w:rsidR="00C444B3" w:rsidRDefault="00C444B3" w:rsidP="00C444B3">
            <w:pPr>
              <w:pStyle w:val="ListParagraph"/>
              <w:numPr>
                <w:ilvl w:val="0"/>
                <w:numId w:val="1"/>
              </w:numPr>
              <w:rPr>
                <w:sz w:val="24"/>
              </w:rPr>
            </w:pPr>
            <w:r>
              <w:rPr>
                <w:sz w:val="24"/>
              </w:rPr>
              <w:t xml:space="preserve">Omitted and delayed medicines in hospital </w:t>
            </w:r>
          </w:p>
        </w:tc>
        <w:tc>
          <w:tcPr>
            <w:tcW w:w="4621" w:type="dxa"/>
          </w:tcPr>
          <w:p w:rsidR="00C444B3" w:rsidRDefault="00C444B3" w:rsidP="00CB7F39">
            <w:pPr>
              <w:pStyle w:val="ListParagraph"/>
              <w:ind w:left="0"/>
              <w:rPr>
                <w:sz w:val="24"/>
              </w:rPr>
            </w:pPr>
          </w:p>
        </w:tc>
      </w:tr>
    </w:tbl>
    <w:p w:rsidR="00C444B3" w:rsidRDefault="00C444B3" w:rsidP="00C444B3">
      <w:pPr>
        <w:rPr>
          <w:b/>
          <w:sz w:val="28"/>
        </w:rPr>
      </w:pPr>
    </w:p>
    <w:p w:rsidR="0091528A" w:rsidRPr="00C444B3" w:rsidRDefault="00E62CA4" w:rsidP="00C444B3">
      <w:pPr>
        <w:jc w:val="center"/>
        <w:rPr>
          <w:b/>
          <w:sz w:val="28"/>
        </w:rPr>
      </w:pPr>
      <w:r w:rsidRPr="00E62CA4">
        <w:rPr>
          <w:b/>
          <w:sz w:val="28"/>
        </w:rPr>
        <w:t>On completion of this document you should keep a photocopy for your own records and send a copy of the final page to Clinical Education.</w:t>
      </w:r>
    </w:p>
    <w:p w:rsidR="00E62CA4" w:rsidRDefault="00E62CA4" w:rsidP="00642C73">
      <w:r>
        <w:t>Prior to assessment it is the individuals responsibility to familiarise themselves with the documents listed below:</w:t>
      </w:r>
    </w:p>
    <w:p w:rsidR="00E62CA4" w:rsidRDefault="008B2C66" w:rsidP="00E62CA4">
      <w:pPr>
        <w:pStyle w:val="ListParagraph"/>
        <w:numPr>
          <w:ilvl w:val="0"/>
          <w:numId w:val="1"/>
        </w:numPr>
      </w:pPr>
      <w:r>
        <w:t>Royal Pharaceutical Society and Royal College of Nursing guidance and where appropriate HEE guidance</w:t>
      </w:r>
    </w:p>
    <w:p w:rsidR="00E62CA4" w:rsidRDefault="00CE7FEC" w:rsidP="0091528A">
      <w:pPr>
        <w:pStyle w:val="ListParagraph"/>
        <w:numPr>
          <w:ilvl w:val="0"/>
          <w:numId w:val="1"/>
        </w:numPr>
      </w:pPr>
      <w:r>
        <w:t xml:space="preserve">Trust </w:t>
      </w:r>
      <w:r w:rsidR="00E62CA4">
        <w:t xml:space="preserve">policy regarding administration of medications </w:t>
      </w:r>
      <w:r>
        <w:t xml:space="preserve">, Trust Medicines Policy, Trust CD procedures and guidelines </w:t>
      </w:r>
      <w:r w:rsidR="0091528A">
        <w:t>(</w:t>
      </w:r>
      <w:r w:rsidR="00E62CA4">
        <w:t>NB IV Administration of medications is covered in a separate competency following completion of the IV Administration study day</w:t>
      </w:r>
      <w:r w:rsidR="0091528A">
        <w:t>)</w:t>
      </w:r>
    </w:p>
    <w:p w:rsidR="00E62CA4" w:rsidRDefault="00E62CA4" w:rsidP="00E62CA4">
      <w:pPr>
        <w:pStyle w:val="ListParagraph"/>
        <w:numPr>
          <w:ilvl w:val="0"/>
          <w:numId w:val="1"/>
        </w:numPr>
      </w:pPr>
      <w:r>
        <w:t>Mental Capacity Act</w:t>
      </w:r>
    </w:p>
    <w:p w:rsidR="00E62CA4" w:rsidRDefault="00E62CA4" w:rsidP="00E62CA4">
      <w:pPr>
        <w:pStyle w:val="ListParagraph"/>
        <w:numPr>
          <w:ilvl w:val="0"/>
          <w:numId w:val="1"/>
        </w:numPr>
      </w:pPr>
      <w:r>
        <w:t>B</w:t>
      </w:r>
      <w:r w:rsidR="00CE7FEC">
        <w:t xml:space="preserve">ritish </w:t>
      </w:r>
      <w:r>
        <w:t>N</w:t>
      </w:r>
      <w:r w:rsidR="00CE7FEC">
        <w:t xml:space="preserve">ational </w:t>
      </w:r>
      <w:r>
        <w:t>F</w:t>
      </w:r>
      <w:r w:rsidR="00CE7FEC">
        <w:t>ormulary (BNF)</w:t>
      </w:r>
    </w:p>
    <w:p w:rsidR="00E62CA4" w:rsidRDefault="00E62CA4" w:rsidP="00E62CA4">
      <w:pPr>
        <w:pStyle w:val="ListParagraph"/>
        <w:numPr>
          <w:ilvl w:val="0"/>
          <w:numId w:val="1"/>
        </w:numPr>
      </w:pPr>
      <w:r>
        <w:t>Standard precautions for prevention of infection including ANTT</w:t>
      </w:r>
    </w:p>
    <w:p w:rsidR="00E62CA4" w:rsidRDefault="00E62CA4" w:rsidP="00E62CA4"/>
    <w:p w:rsidR="00E62CA4" w:rsidRDefault="00E62CA4" w:rsidP="00E62CA4">
      <w:r>
        <w:t>The NMC state “the administration of medicines is an important aspect of the Registered Nurses role.  It is not solely a mechanistic task to be perfo</w:t>
      </w:r>
      <w:r w:rsidR="008B2C66">
        <w:t xml:space="preserve">rmed in strict accordance with </w:t>
      </w:r>
      <w:r>
        <w:t>the written prescription of a medical practitioner but requires thought and the exercise of professional judgement” (NMC 2007)</w:t>
      </w:r>
    </w:p>
    <w:p w:rsidR="0091528A" w:rsidRDefault="0091528A" w:rsidP="00E62CA4"/>
    <w:p w:rsidR="00CB7F39" w:rsidRDefault="008B2C66" w:rsidP="00642C73">
      <w:r>
        <w:t xml:space="preserve">Whilst the NMC guidance no longer exists the following statement would still apply when undertaking administration of medications to patients.  </w:t>
      </w:r>
      <w:r w:rsidR="0091528A">
        <w:t>“Nursing staff in the best interests of their patients must know the therapeutic uses of medicine to be administered, normal dosage, side effects, precautions and contraindications.  They must have considered the dosage, method of administration, route and timing of administration in context of the patient’s condition, co-existing therapies and meals” (NMC Standards 2010)</w:t>
      </w:r>
    </w:p>
    <w:tbl>
      <w:tblPr>
        <w:tblStyle w:val="TableGrid"/>
        <w:tblW w:w="9889" w:type="dxa"/>
        <w:tblLook w:val="04A0" w:firstRow="1" w:lastRow="0" w:firstColumn="1" w:lastColumn="0" w:noHBand="0" w:noVBand="1"/>
      </w:tblPr>
      <w:tblGrid>
        <w:gridCol w:w="4551"/>
        <w:gridCol w:w="858"/>
        <w:gridCol w:w="690"/>
        <w:gridCol w:w="690"/>
        <w:gridCol w:w="690"/>
        <w:gridCol w:w="691"/>
        <w:gridCol w:w="1719"/>
      </w:tblGrid>
      <w:tr w:rsidR="00171712" w:rsidRPr="00171712" w:rsidTr="00171712">
        <w:tc>
          <w:tcPr>
            <w:tcW w:w="4551" w:type="dxa"/>
            <w:shd w:val="clear" w:color="auto" w:fill="F2F2F2" w:themeFill="background1" w:themeFillShade="F2"/>
          </w:tcPr>
          <w:p w:rsidR="00171712" w:rsidRPr="00171712" w:rsidRDefault="00171712" w:rsidP="00642C73">
            <w:pPr>
              <w:rPr>
                <w:b/>
              </w:rPr>
            </w:pPr>
            <w:r w:rsidRPr="00171712">
              <w:rPr>
                <w:b/>
              </w:rPr>
              <w:t>Learning Outcome 1</w:t>
            </w:r>
          </w:p>
          <w:p w:rsidR="00171712" w:rsidRPr="00171712" w:rsidRDefault="00171712" w:rsidP="00642C73">
            <w:pPr>
              <w:rPr>
                <w:b/>
              </w:rPr>
            </w:pPr>
            <w:r w:rsidRPr="00171712">
              <w:rPr>
                <w:b/>
              </w:rPr>
              <w:t>Safely and Effectively Administer Medicines (not injectable medicines)</w:t>
            </w:r>
          </w:p>
        </w:tc>
        <w:tc>
          <w:tcPr>
            <w:tcW w:w="5338" w:type="dxa"/>
            <w:gridSpan w:val="6"/>
            <w:shd w:val="clear" w:color="auto" w:fill="F2F2F2" w:themeFill="background1" w:themeFillShade="F2"/>
          </w:tcPr>
          <w:p w:rsidR="00171712" w:rsidRPr="00171712" w:rsidRDefault="00171712" w:rsidP="00642C73">
            <w:pPr>
              <w:rPr>
                <w:b/>
              </w:rPr>
            </w:pPr>
            <w:r w:rsidRPr="00171712">
              <w:rPr>
                <w:b/>
              </w:rPr>
              <w:t>Registered Practitioners to be observed undertaking administration of medications to 5 different patients covering a minimum of 4 different formulations</w:t>
            </w:r>
          </w:p>
        </w:tc>
      </w:tr>
      <w:tr w:rsidR="00171712" w:rsidRPr="00171712" w:rsidTr="00346D68">
        <w:tc>
          <w:tcPr>
            <w:tcW w:w="4551" w:type="dxa"/>
            <w:tcBorders>
              <w:bottom w:val="single" w:sz="4" w:space="0" w:color="auto"/>
            </w:tcBorders>
            <w:shd w:val="clear" w:color="auto" w:fill="F2F2F2" w:themeFill="background1" w:themeFillShade="F2"/>
          </w:tcPr>
          <w:p w:rsidR="00171712" w:rsidRPr="00171712" w:rsidRDefault="00171712" w:rsidP="00171712">
            <w:pPr>
              <w:pStyle w:val="ListParagraph"/>
              <w:numPr>
                <w:ilvl w:val="0"/>
                <w:numId w:val="2"/>
              </w:numPr>
              <w:rPr>
                <w:b/>
              </w:rPr>
            </w:pPr>
            <w:r w:rsidRPr="00171712">
              <w:rPr>
                <w:b/>
              </w:rPr>
              <w:t>Observed administration of medicines (not injectable medicines)</w:t>
            </w:r>
          </w:p>
        </w:tc>
        <w:tc>
          <w:tcPr>
            <w:tcW w:w="5338" w:type="dxa"/>
            <w:gridSpan w:val="6"/>
            <w:tcBorders>
              <w:bottom w:val="single" w:sz="4" w:space="0" w:color="auto"/>
            </w:tcBorders>
            <w:shd w:val="clear" w:color="auto" w:fill="F2F2F2" w:themeFill="background1" w:themeFillShade="F2"/>
          </w:tcPr>
          <w:p w:rsidR="00171712" w:rsidRPr="00171712" w:rsidRDefault="00171712" w:rsidP="00642C73">
            <w:pPr>
              <w:rPr>
                <w:b/>
              </w:rPr>
            </w:pPr>
          </w:p>
        </w:tc>
      </w:tr>
      <w:tr w:rsidR="00171712" w:rsidTr="00346D68">
        <w:tc>
          <w:tcPr>
            <w:tcW w:w="4551" w:type="dxa"/>
            <w:shd w:val="clear" w:color="auto" w:fill="D9D9D9" w:themeFill="background1" w:themeFillShade="D9"/>
          </w:tcPr>
          <w:p w:rsidR="00171712" w:rsidRDefault="00171712" w:rsidP="00642C73">
            <w:r>
              <w:t>1.1 Using the drug chart the Registered Practitioner must satisfy the assessor that:</w:t>
            </w:r>
          </w:p>
        </w:tc>
        <w:tc>
          <w:tcPr>
            <w:tcW w:w="858" w:type="dxa"/>
            <w:shd w:val="clear" w:color="auto" w:fill="D9D9D9" w:themeFill="background1" w:themeFillShade="D9"/>
          </w:tcPr>
          <w:p w:rsidR="00171712" w:rsidRDefault="00171712" w:rsidP="00346D68">
            <w:pPr>
              <w:jc w:val="center"/>
            </w:pPr>
            <w:r>
              <w:t>Patient</w:t>
            </w:r>
          </w:p>
          <w:p w:rsidR="00171712" w:rsidRDefault="00171712" w:rsidP="00346D68">
            <w:pPr>
              <w:jc w:val="center"/>
            </w:pPr>
            <w:r>
              <w:t>1</w:t>
            </w:r>
          </w:p>
        </w:tc>
        <w:tc>
          <w:tcPr>
            <w:tcW w:w="690" w:type="dxa"/>
            <w:shd w:val="clear" w:color="auto" w:fill="D9D9D9" w:themeFill="background1" w:themeFillShade="D9"/>
          </w:tcPr>
          <w:p w:rsidR="00171712" w:rsidRDefault="00171712" w:rsidP="00346D68">
            <w:pPr>
              <w:jc w:val="center"/>
            </w:pPr>
          </w:p>
          <w:p w:rsidR="00171712" w:rsidRDefault="00171712" w:rsidP="00346D68">
            <w:pPr>
              <w:jc w:val="center"/>
            </w:pPr>
            <w:r>
              <w:t>2</w:t>
            </w:r>
          </w:p>
        </w:tc>
        <w:tc>
          <w:tcPr>
            <w:tcW w:w="690" w:type="dxa"/>
            <w:shd w:val="clear" w:color="auto" w:fill="D9D9D9" w:themeFill="background1" w:themeFillShade="D9"/>
          </w:tcPr>
          <w:p w:rsidR="00171712" w:rsidRDefault="00171712" w:rsidP="00346D68">
            <w:pPr>
              <w:jc w:val="center"/>
            </w:pPr>
          </w:p>
          <w:p w:rsidR="00171712" w:rsidRDefault="00171712" w:rsidP="00346D68">
            <w:pPr>
              <w:jc w:val="center"/>
            </w:pPr>
            <w:r>
              <w:t>3</w:t>
            </w:r>
          </w:p>
        </w:tc>
        <w:tc>
          <w:tcPr>
            <w:tcW w:w="690" w:type="dxa"/>
            <w:shd w:val="clear" w:color="auto" w:fill="D9D9D9" w:themeFill="background1" w:themeFillShade="D9"/>
          </w:tcPr>
          <w:p w:rsidR="00171712" w:rsidRDefault="00171712" w:rsidP="00346D68">
            <w:pPr>
              <w:jc w:val="center"/>
            </w:pPr>
          </w:p>
          <w:p w:rsidR="00171712" w:rsidRDefault="00171712" w:rsidP="00346D68">
            <w:pPr>
              <w:jc w:val="center"/>
            </w:pPr>
            <w:r>
              <w:t>4</w:t>
            </w:r>
          </w:p>
        </w:tc>
        <w:tc>
          <w:tcPr>
            <w:tcW w:w="691" w:type="dxa"/>
            <w:shd w:val="clear" w:color="auto" w:fill="D9D9D9" w:themeFill="background1" w:themeFillShade="D9"/>
          </w:tcPr>
          <w:p w:rsidR="00171712" w:rsidRDefault="00171712" w:rsidP="00346D68">
            <w:pPr>
              <w:jc w:val="center"/>
            </w:pPr>
          </w:p>
          <w:p w:rsidR="00171712" w:rsidRDefault="00171712" w:rsidP="00346D68">
            <w:pPr>
              <w:jc w:val="center"/>
            </w:pPr>
            <w:r>
              <w:t>5</w:t>
            </w:r>
          </w:p>
        </w:tc>
        <w:tc>
          <w:tcPr>
            <w:tcW w:w="1719" w:type="dxa"/>
            <w:shd w:val="clear" w:color="auto" w:fill="D9D9D9" w:themeFill="background1" w:themeFillShade="D9"/>
          </w:tcPr>
          <w:p w:rsidR="00171712" w:rsidRDefault="00171712" w:rsidP="00346D68">
            <w:pPr>
              <w:jc w:val="center"/>
            </w:pPr>
            <w:r>
              <w:t>Assessed as competent</w:t>
            </w:r>
          </w:p>
        </w:tc>
      </w:tr>
      <w:tr w:rsidR="00171712" w:rsidTr="00171712">
        <w:tc>
          <w:tcPr>
            <w:tcW w:w="4551" w:type="dxa"/>
          </w:tcPr>
          <w:p w:rsidR="00171712" w:rsidRDefault="00171712" w:rsidP="00346D68">
            <w:pPr>
              <w:pStyle w:val="ListParagraph"/>
              <w:numPr>
                <w:ilvl w:val="0"/>
                <w:numId w:val="1"/>
              </w:numPr>
            </w:pPr>
            <w:r>
              <w:t>The correct drug chart is being used for the correct patient</w:t>
            </w:r>
          </w:p>
        </w:tc>
        <w:tc>
          <w:tcPr>
            <w:tcW w:w="858" w:type="dxa"/>
          </w:tcPr>
          <w:p w:rsidR="00171712" w:rsidRDefault="00171712" w:rsidP="00642C73"/>
        </w:tc>
        <w:tc>
          <w:tcPr>
            <w:tcW w:w="690" w:type="dxa"/>
          </w:tcPr>
          <w:p w:rsidR="00171712" w:rsidRDefault="00171712" w:rsidP="00642C73"/>
        </w:tc>
        <w:tc>
          <w:tcPr>
            <w:tcW w:w="690" w:type="dxa"/>
          </w:tcPr>
          <w:p w:rsidR="00171712" w:rsidRDefault="00171712" w:rsidP="00642C73"/>
        </w:tc>
        <w:tc>
          <w:tcPr>
            <w:tcW w:w="690" w:type="dxa"/>
          </w:tcPr>
          <w:p w:rsidR="00171712" w:rsidRDefault="00171712" w:rsidP="00642C73"/>
        </w:tc>
        <w:tc>
          <w:tcPr>
            <w:tcW w:w="691" w:type="dxa"/>
          </w:tcPr>
          <w:p w:rsidR="00171712" w:rsidRDefault="00171712" w:rsidP="00642C73"/>
        </w:tc>
        <w:tc>
          <w:tcPr>
            <w:tcW w:w="1719" w:type="dxa"/>
          </w:tcPr>
          <w:p w:rsidR="00171712" w:rsidRDefault="00171712" w:rsidP="00642C73"/>
        </w:tc>
      </w:tr>
      <w:tr w:rsidR="00171712" w:rsidTr="00171712">
        <w:tc>
          <w:tcPr>
            <w:tcW w:w="4551" w:type="dxa"/>
          </w:tcPr>
          <w:p w:rsidR="00171712" w:rsidRDefault="00171712" w:rsidP="00346D68">
            <w:pPr>
              <w:pStyle w:val="ListParagraph"/>
              <w:numPr>
                <w:ilvl w:val="0"/>
                <w:numId w:val="1"/>
              </w:numPr>
            </w:pPr>
            <w:r>
              <w:t xml:space="preserve">The whole drug chart has been checked (to identify PRN, stat doses and range of doses) </w:t>
            </w:r>
          </w:p>
        </w:tc>
        <w:tc>
          <w:tcPr>
            <w:tcW w:w="858" w:type="dxa"/>
          </w:tcPr>
          <w:p w:rsidR="00171712" w:rsidRDefault="00171712" w:rsidP="00642C73"/>
        </w:tc>
        <w:tc>
          <w:tcPr>
            <w:tcW w:w="690" w:type="dxa"/>
          </w:tcPr>
          <w:p w:rsidR="00171712" w:rsidRDefault="00171712" w:rsidP="00642C73"/>
        </w:tc>
        <w:tc>
          <w:tcPr>
            <w:tcW w:w="690" w:type="dxa"/>
          </w:tcPr>
          <w:p w:rsidR="00171712" w:rsidRDefault="00171712" w:rsidP="00642C73"/>
        </w:tc>
        <w:tc>
          <w:tcPr>
            <w:tcW w:w="690" w:type="dxa"/>
          </w:tcPr>
          <w:p w:rsidR="00171712" w:rsidRDefault="00171712" w:rsidP="00642C73"/>
        </w:tc>
        <w:tc>
          <w:tcPr>
            <w:tcW w:w="691" w:type="dxa"/>
          </w:tcPr>
          <w:p w:rsidR="00171712" w:rsidRDefault="00171712" w:rsidP="00642C73"/>
        </w:tc>
        <w:tc>
          <w:tcPr>
            <w:tcW w:w="1719" w:type="dxa"/>
          </w:tcPr>
          <w:p w:rsidR="00171712" w:rsidRDefault="00171712" w:rsidP="00642C73"/>
        </w:tc>
      </w:tr>
      <w:tr w:rsidR="00171712" w:rsidTr="00171712">
        <w:tc>
          <w:tcPr>
            <w:tcW w:w="4551" w:type="dxa"/>
          </w:tcPr>
          <w:p w:rsidR="00171712" w:rsidRDefault="00171712" w:rsidP="00346D68">
            <w:pPr>
              <w:pStyle w:val="ListParagraph"/>
              <w:numPr>
                <w:ilvl w:val="0"/>
                <w:numId w:val="1"/>
              </w:numPr>
            </w:pPr>
            <w:r>
              <w:t>The patient’s allergies have been considered</w:t>
            </w:r>
          </w:p>
        </w:tc>
        <w:tc>
          <w:tcPr>
            <w:tcW w:w="858" w:type="dxa"/>
          </w:tcPr>
          <w:p w:rsidR="00171712" w:rsidRDefault="00171712" w:rsidP="00642C73"/>
        </w:tc>
        <w:tc>
          <w:tcPr>
            <w:tcW w:w="690" w:type="dxa"/>
          </w:tcPr>
          <w:p w:rsidR="00171712" w:rsidRDefault="00171712" w:rsidP="00642C73"/>
        </w:tc>
        <w:tc>
          <w:tcPr>
            <w:tcW w:w="690" w:type="dxa"/>
          </w:tcPr>
          <w:p w:rsidR="00171712" w:rsidRDefault="00171712" w:rsidP="00642C73"/>
        </w:tc>
        <w:tc>
          <w:tcPr>
            <w:tcW w:w="690" w:type="dxa"/>
          </w:tcPr>
          <w:p w:rsidR="00171712" w:rsidRDefault="00171712" w:rsidP="00642C73"/>
        </w:tc>
        <w:tc>
          <w:tcPr>
            <w:tcW w:w="691" w:type="dxa"/>
          </w:tcPr>
          <w:p w:rsidR="00171712" w:rsidRDefault="00171712" w:rsidP="00642C73"/>
        </w:tc>
        <w:tc>
          <w:tcPr>
            <w:tcW w:w="1719" w:type="dxa"/>
          </w:tcPr>
          <w:p w:rsidR="00171712" w:rsidRDefault="00171712" w:rsidP="00642C73"/>
        </w:tc>
      </w:tr>
      <w:tr w:rsidR="00171712" w:rsidTr="00171712">
        <w:tc>
          <w:tcPr>
            <w:tcW w:w="4551" w:type="dxa"/>
          </w:tcPr>
          <w:p w:rsidR="00171712" w:rsidRDefault="00171712" w:rsidP="00346D68">
            <w:pPr>
              <w:pStyle w:val="ListParagraph"/>
              <w:numPr>
                <w:ilvl w:val="0"/>
                <w:numId w:val="1"/>
              </w:numPr>
            </w:pPr>
            <w:r>
              <w:t>The patient’s weight has been considered (if necessary)</w:t>
            </w:r>
          </w:p>
        </w:tc>
        <w:tc>
          <w:tcPr>
            <w:tcW w:w="858" w:type="dxa"/>
          </w:tcPr>
          <w:p w:rsidR="00171712" w:rsidRDefault="00171712" w:rsidP="00642C73"/>
        </w:tc>
        <w:tc>
          <w:tcPr>
            <w:tcW w:w="690" w:type="dxa"/>
          </w:tcPr>
          <w:p w:rsidR="00171712" w:rsidRDefault="00171712" w:rsidP="00642C73"/>
        </w:tc>
        <w:tc>
          <w:tcPr>
            <w:tcW w:w="690" w:type="dxa"/>
          </w:tcPr>
          <w:p w:rsidR="00171712" w:rsidRDefault="00171712" w:rsidP="00642C73"/>
        </w:tc>
        <w:tc>
          <w:tcPr>
            <w:tcW w:w="690" w:type="dxa"/>
          </w:tcPr>
          <w:p w:rsidR="00171712" w:rsidRDefault="00171712" w:rsidP="00642C73"/>
        </w:tc>
        <w:tc>
          <w:tcPr>
            <w:tcW w:w="691" w:type="dxa"/>
          </w:tcPr>
          <w:p w:rsidR="00171712" w:rsidRDefault="00171712" w:rsidP="00642C73"/>
        </w:tc>
        <w:tc>
          <w:tcPr>
            <w:tcW w:w="1719" w:type="dxa"/>
          </w:tcPr>
          <w:p w:rsidR="00171712" w:rsidRDefault="00171712" w:rsidP="00642C73"/>
        </w:tc>
      </w:tr>
      <w:tr w:rsidR="00171712" w:rsidTr="00171712">
        <w:tc>
          <w:tcPr>
            <w:tcW w:w="4551" w:type="dxa"/>
          </w:tcPr>
          <w:p w:rsidR="00171712" w:rsidRDefault="00171712" w:rsidP="00346D68">
            <w:pPr>
              <w:pStyle w:val="ListParagraph"/>
              <w:numPr>
                <w:ilvl w:val="0"/>
                <w:numId w:val="1"/>
              </w:numPr>
            </w:pPr>
            <w:r>
              <w:t>Identify if other drug / recording charts are being used with that patient eg warfarin, insulin</w:t>
            </w:r>
          </w:p>
        </w:tc>
        <w:tc>
          <w:tcPr>
            <w:tcW w:w="858" w:type="dxa"/>
          </w:tcPr>
          <w:p w:rsidR="00171712" w:rsidRDefault="00171712" w:rsidP="00642C73"/>
        </w:tc>
        <w:tc>
          <w:tcPr>
            <w:tcW w:w="690" w:type="dxa"/>
          </w:tcPr>
          <w:p w:rsidR="00171712" w:rsidRDefault="00171712" w:rsidP="00642C73"/>
        </w:tc>
        <w:tc>
          <w:tcPr>
            <w:tcW w:w="690" w:type="dxa"/>
          </w:tcPr>
          <w:p w:rsidR="00171712" w:rsidRDefault="00171712" w:rsidP="00642C73"/>
        </w:tc>
        <w:tc>
          <w:tcPr>
            <w:tcW w:w="690" w:type="dxa"/>
          </w:tcPr>
          <w:p w:rsidR="00171712" w:rsidRDefault="00171712" w:rsidP="00642C73"/>
        </w:tc>
        <w:tc>
          <w:tcPr>
            <w:tcW w:w="691" w:type="dxa"/>
          </w:tcPr>
          <w:p w:rsidR="00171712" w:rsidRDefault="00171712" w:rsidP="00642C73"/>
        </w:tc>
        <w:tc>
          <w:tcPr>
            <w:tcW w:w="1719" w:type="dxa"/>
          </w:tcPr>
          <w:p w:rsidR="00171712" w:rsidRDefault="00171712" w:rsidP="00642C73"/>
        </w:tc>
      </w:tr>
      <w:tr w:rsidR="00171712" w:rsidTr="00346D68">
        <w:tc>
          <w:tcPr>
            <w:tcW w:w="4551" w:type="dxa"/>
            <w:tcBorders>
              <w:bottom w:val="single" w:sz="4" w:space="0" w:color="auto"/>
            </w:tcBorders>
          </w:tcPr>
          <w:p w:rsidR="00171712" w:rsidRDefault="00171712" w:rsidP="00346D68">
            <w:pPr>
              <w:pStyle w:val="ListParagraph"/>
              <w:numPr>
                <w:ilvl w:val="0"/>
                <w:numId w:val="1"/>
              </w:numPr>
            </w:pPr>
            <w:r>
              <w:t>Identify which medicines are to be administered at that time</w:t>
            </w:r>
          </w:p>
        </w:tc>
        <w:tc>
          <w:tcPr>
            <w:tcW w:w="858" w:type="dxa"/>
            <w:tcBorders>
              <w:bottom w:val="single" w:sz="4" w:space="0" w:color="auto"/>
            </w:tcBorders>
          </w:tcPr>
          <w:p w:rsidR="00171712" w:rsidRDefault="00171712" w:rsidP="00642C73"/>
        </w:tc>
        <w:tc>
          <w:tcPr>
            <w:tcW w:w="690" w:type="dxa"/>
            <w:tcBorders>
              <w:bottom w:val="single" w:sz="4" w:space="0" w:color="auto"/>
            </w:tcBorders>
          </w:tcPr>
          <w:p w:rsidR="00171712" w:rsidRDefault="00171712" w:rsidP="00642C73"/>
        </w:tc>
        <w:tc>
          <w:tcPr>
            <w:tcW w:w="690" w:type="dxa"/>
            <w:tcBorders>
              <w:bottom w:val="single" w:sz="4" w:space="0" w:color="auto"/>
            </w:tcBorders>
          </w:tcPr>
          <w:p w:rsidR="00171712" w:rsidRDefault="00171712" w:rsidP="00642C73"/>
        </w:tc>
        <w:tc>
          <w:tcPr>
            <w:tcW w:w="690" w:type="dxa"/>
            <w:tcBorders>
              <w:bottom w:val="single" w:sz="4" w:space="0" w:color="auto"/>
            </w:tcBorders>
          </w:tcPr>
          <w:p w:rsidR="00171712" w:rsidRDefault="00171712" w:rsidP="00642C73"/>
        </w:tc>
        <w:tc>
          <w:tcPr>
            <w:tcW w:w="691" w:type="dxa"/>
            <w:tcBorders>
              <w:bottom w:val="single" w:sz="4" w:space="0" w:color="auto"/>
            </w:tcBorders>
          </w:tcPr>
          <w:p w:rsidR="00171712" w:rsidRDefault="00171712" w:rsidP="00642C73"/>
        </w:tc>
        <w:tc>
          <w:tcPr>
            <w:tcW w:w="1719" w:type="dxa"/>
            <w:tcBorders>
              <w:bottom w:val="single" w:sz="4" w:space="0" w:color="auto"/>
            </w:tcBorders>
          </w:tcPr>
          <w:p w:rsidR="00171712" w:rsidRDefault="00171712" w:rsidP="00642C73"/>
        </w:tc>
      </w:tr>
      <w:tr w:rsidR="00171712" w:rsidTr="00346D68">
        <w:tc>
          <w:tcPr>
            <w:tcW w:w="4551" w:type="dxa"/>
            <w:shd w:val="clear" w:color="auto" w:fill="D9D9D9" w:themeFill="background1" w:themeFillShade="D9"/>
          </w:tcPr>
          <w:p w:rsidR="00171712" w:rsidRDefault="00171712" w:rsidP="00171712">
            <w:r>
              <w:t>1.2 The Assessor witness the Registered Practitioner with the patient</w:t>
            </w:r>
          </w:p>
        </w:tc>
        <w:tc>
          <w:tcPr>
            <w:tcW w:w="858" w:type="dxa"/>
            <w:shd w:val="clear" w:color="auto" w:fill="D9D9D9" w:themeFill="background1" w:themeFillShade="D9"/>
          </w:tcPr>
          <w:p w:rsidR="00171712" w:rsidRDefault="00346D68" w:rsidP="00346D68">
            <w:pPr>
              <w:jc w:val="center"/>
            </w:pPr>
            <w:r>
              <w:t>Patient</w:t>
            </w:r>
          </w:p>
          <w:p w:rsidR="00346D68" w:rsidRDefault="00346D68" w:rsidP="00346D68">
            <w:pPr>
              <w:jc w:val="center"/>
            </w:pPr>
            <w:r>
              <w:t>1</w:t>
            </w:r>
          </w:p>
        </w:tc>
        <w:tc>
          <w:tcPr>
            <w:tcW w:w="690" w:type="dxa"/>
            <w:shd w:val="clear" w:color="auto" w:fill="D9D9D9" w:themeFill="background1" w:themeFillShade="D9"/>
          </w:tcPr>
          <w:p w:rsidR="00171712" w:rsidRDefault="00171712" w:rsidP="00346D68">
            <w:pPr>
              <w:jc w:val="center"/>
            </w:pPr>
          </w:p>
          <w:p w:rsidR="00346D68" w:rsidRDefault="00346D68" w:rsidP="00346D68">
            <w:pPr>
              <w:jc w:val="center"/>
            </w:pPr>
            <w:r>
              <w:t>2</w:t>
            </w:r>
          </w:p>
        </w:tc>
        <w:tc>
          <w:tcPr>
            <w:tcW w:w="690" w:type="dxa"/>
            <w:shd w:val="clear" w:color="auto" w:fill="D9D9D9" w:themeFill="background1" w:themeFillShade="D9"/>
          </w:tcPr>
          <w:p w:rsidR="00171712" w:rsidRDefault="00171712" w:rsidP="00346D68">
            <w:pPr>
              <w:jc w:val="center"/>
            </w:pPr>
          </w:p>
          <w:p w:rsidR="00346D68" w:rsidRDefault="00346D68" w:rsidP="00346D68">
            <w:pPr>
              <w:jc w:val="center"/>
            </w:pPr>
            <w:r>
              <w:t>3</w:t>
            </w:r>
          </w:p>
        </w:tc>
        <w:tc>
          <w:tcPr>
            <w:tcW w:w="690" w:type="dxa"/>
            <w:shd w:val="clear" w:color="auto" w:fill="D9D9D9" w:themeFill="background1" w:themeFillShade="D9"/>
          </w:tcPr>
          <w:p w:rsidR="00171712" w:rsidRDefault="00171712" w:rsidP="00346D68">
            <w:pPr>
              <w:jc w:val="center"/>
            </w:pPr>
          </w:p>
          <w:p w:rsidR="00346D68" w:rsidRDefault="00346D68" w:rsidP="00346D68">
            <w:pPr>
              <w:jc w:val="center"/>
            </w:pPr>
            <w:r>
              <w:t>4</w:t>
            </w:r>
          </w:p>
        </w:tc>
        <w:tc>
          <w:tcPr>
            <w:tcW w:w="691" w:type="dxa"/>
            <w:shd w:val="clear" w:color="auto" w:fill="D9D9D9" w:themeFill="background1" w:themeFillShade="D9"/>
          </w:tcPr>
          <w:p w:rsidR="00171712" w:rsidRDefault="00171712" w:rsidP="00346D68">
            <w:pPr>
              <w:jc w:val="center"/>
            </w:pPr>
          </w:p>
          <w:p w:rsidR="00346D68" w:rsidRDefault="00346D68" w:rsidP="00346D68">
            <w:pPr>
              <w:jc w:val="center"/>
            </w:pPr>
            <w:r>
              <w:t>5</w:t>
            </w:r>
          </w:p>
        </w:tc>
        <w:tc>
          <w:tcPr>
            <w:tcW w:w="1719" w:type="dxa"/>
            <w:shd w:val="clear" w:color="auto" w:fill="D9D9D9" w:themeFill="background1" w:themeFillShade="D9"/>
          </w:tcPr>
          <w:p w:rsidR="00171712" w:rsidRDefault="00346D68" w:rsidP="00346D68">
            <w:pPr>
              <w:jc w:val="center"/>
            </w:pPr>
            <w:r>
              <w:t>Assessed as competent</w:t>
            </w:r>
          </w:p>
        </w:tc>
      </w:tr>
      <w:tr w:rsidR="00171712" w:rsidTr="00171712">
        <w:tc>
          <w:tcPr>
            <w:tcW w:w="4551" w:type="dxa"/>
          </w:tcPr>
          <w:p w:rsidR="00346D68" w:rsidRDefault="00346D68" w:rsidP="00346D68">
            <w:pPr>
              <w:pStyle w:val="ListParagraph"/>
              <w:numPr>
                <w:ilvl w:val="0"/>
                <w:numId w:val="1"/>
              </w:numPr>
            </w:pPr>
            <w:r>
              <w:t xml:space="preserve">Asks the patient to confirm identity (wrist band and verbally): full name and DOB </w:t>
            </w:r>
            <w:r w:rsidR="00CE7FEC">
              <w:t xml:space="preserve"> (if capacity)</w:t>
            </w:r>
          </w:p>
        </w:tc>
        <w:tc>
          <w:tcPr>
            <w:tcW w:w="858" w:type="dxa"/>
          </w:tcPr>
          <w:p w:rsidR="00171712" w:rsidRDefault="00171712" w:rsidP="00642C73"/>
        </w:tc>
        <w:tc>
          <w:tcPr>
            <w:tcW w:w="690" w:type="dxa"/>
          </w:tcPr>
          <w:p w:rsidR="00171712" w:rsidRDefault="00171712" w:rsidP="00642C73"/>
        </w:tc>
        <w:tc>
          <w:tcPr>
            <w:tcW w:w="690" w:type="dxa"/>
          </w:tcPr>
          <w:p w:rsidR="00171712" w:rsidRDefault="00171712" w:rsidP="00642C73"/>
        </w:tc>
        <w:tc>
          <w:tcPr>
            <w:tcW w:w="690" w:type="dxa"/>
          </w:tcPr>
          <w:p w:rsidR="00171712" w:rsidRDefault="00171712" w:rsidP="00642C73"/>
        </w:tc>
        <w:tc>
          <w:tcPr>
            <w:tcW w:w="691" w:type="dxa"/>
          </w:tcPr>
          <w:p w:rsidR="00171712" w:rsidRDefault="00171712" w:rsidP="00642C73"/>
        </w:tc>
        <w:tc>
          <w:tcPr>
            <w:tcW w:w="1719" w:type="dxa"/>
          </w:tcPr>
          <w:p w:rsidR="00171712" w:rsidRDefault="00171712" w:rsidP="00642C73"/>
        </w:tc>
      </w:tr>
      <w:tr w:rsidR="00171712" w:rsidTr="00171712">
        <w:tc>
          <w:tcPr>
            <w:tcW w:w="4551" w:type="dxa"/>
          </w:tcPr>
          <w:p w:rsidR="00346D68" w:rsidRDefault="00346D68" w:rsidP="00346D68">
            <w:pPr>
              <w:pStyle w:val="ListParagraph"/>
              <w:numPr>
                <w:ilvl w:val="0"/>
                <w:numId w:val="1"/>
              </w:numPr>
            </w:pPr>
            <w:r>
              <w:t xml:space="preserve">Asks the patient about allergies or sensitivities </w:t>
            </w:r>
          </w:p>
        </w:tc>
        <w:tc>
          <w:tcPr>
            <w:tcW w:w="858" w:type="dxa"/>
          </w:tcPr>
          <w:p w:rsidR="00171712" w:rsidRDefault="00171712" w:rsidP="00642C73"/>
        </w:tc>
        <w:tc>
          <w:tcPr>
            <w:tcW w:w="690" w:type="dxa"/>
          </w:tcPr>
          <w:p w:rsidR="00171712" w:rsidRDefault="00171712" w:rsidP="00642C73"/>
        </w:tc>
        <w:tc>
          <w:tcPr>
            <w:tcW w:w="690" w:type="dxa"/>
          </w:tcPr>
          <w:p w:rsidR="00171712" w:rsidRDefault="00171712" w:rsidP="00642C73"/>
        </w:tc>
        <w:tc>
          <w:tcPr>
            <w:tcW w:w="690" w:type="dxa"/>
          </w:tcPr>
          <w:p w:rsidR="00171712" w:rsidRDefault="00171712" w:rsidP="00642C73"/>
        </w:tc>
        <w:tc>
          <w:tcPr>
            <w:tcW w:w="691" w:type="dxa"/>
          </w:tcPr>
          <w:p w:rsidR="00171712" w:rsidRDefault="00171712" w:rsidP="00642C73"/>
        </w:tc>
        <w:tc>
          <w:tcPr>
            <w:tcW w:w="1719" w:type="dxa"/>
          </w:tcPr>
          <w:p w:rsidR="00171712" w:rsidRDefault="00171712" w:rsidP="00642C73"/>
        </w:tc>
      </w:tr>
      <w:tr w:rsidR="00171712" w:rsidTr="00171712">
        <w:tc>
          <w:tcPr>
            <w:tcW w:w="4551" w:type="dxa"/>
          </w:tcPr>
          <w:p w:rsidR="00346D68" w:rsidRDefault="00346D68" w:rsidP="00346D68">
            <w:pPr>
              <w:pStyle w:val="ListParagraph"/>
              <w:numPr>
                <w:ilvl w:val="0"/>
                <w:numId w:val="1"/>
              </w:numPr>
            </w:pPr>
            <w:r>
              <w:t xml:space="preserve">Explains the details of the medicines to be administered </w:t>
            </w:r>
          </w:p>
        </w:tc>
        <w:tc>
          <w:tcPr>
            <w:tcW w:w="858" w:type="dxa"/>
          </w:tcPr>
          <w:p w:rsidR="00171712" w:rsidRDefault="00171712" w:rsidP="00642C73"/>
        </w:tc>
        <w:tc>
          <w:tcPr>
            <w:tcW w:w="690" w:type="dxa"/>
          </w:tcPr>
          <w:p w:rsidR="00171712" w:rsidRDefault="00171712" w:rsidP="00642C73"/>
        </w:tc>
        <w:tc>
          <w:tcPr>
            <w:tcW w:w="690" w:type="dxa"/>
          </w:tcPr>
          <w:p w:rsidR="00171712" w:rsidRDefault="00171712" w:rsidP="00642C73"/>
        </w:tc>
        <w:tc>
          <w:tcPr>
            <w:tcW w:w="690" w:type="dxa"/>
          </w:tcPr>
          <w:p w:rsidR="00171712" w:rsidRDefault="00171712" w:rsidP="00642C73"/>
        </w:tc>
        <w:tc>
          <w:tcPr>
            <w:tcW w:w="691" w:type="dxa"/>
          </w:tcPr>
          <w:p w:rsidR="00171712" w:rsidRDefault="00171712" w:rsidP="00642C73"/>
        </w:tc>
        <w:tc>
          <w:tcPr>
            <w:tcW w:w="1719" w:type="dxa"/>
          </w:tcPr>
          <w:p w:rsidR="00171712" w:rsidRDefault="00171712" w:rsidP="00642C73"/>
        </w:tc>
      </w:tr>
      <w:tr w:rsidR="00171712" w:rsidTr="00346D68">
        <w:tc>
          <w:tcPr>
            <w:tcW w:w="4551" w:type="dxa"/>
            <w:tcBorders>
              <w:bottom w:val="single" w:sz="4" w:space="0" w:color="auto"/>
            </w:tcBorders>
          </w:tcPr>
          <w:p w:rsidR="00346D68" w:rsidRDefault="00346D68" w:rsidP="00346D68">
            <w:pPr>
              <w:pStyle w:val="ListParagraph"/>
              <w:numPr>
                <w:ilvl w:val="0"/>
                <w:numId w:val="1"/>
              </w:numPr>
            </w:pPr>
            <w:r>
              <w:t>Obtains patient consent</w:t>
            </w:r>
          </w:p>
        </w:tc>
        <w:tc>
          <w:tcPr>
            <w:tcW w:w="858" w:type="dxa"/>
            <w:tcBorders>
              <w:bottom w:val="single" w:sz="4" w:space="0" w:color="auto"/>
            </w:tcBorders>
          </w:tcPr>
          <w:p w:rsidR="00171712" w:rsidRDefault="00171712" w:rsidP="00642C73"/>
        </w:tc>
        <w:tc>
          <w:tcPr>
            <w:tcW w:w="690" w:type="dxa"/>
            <w:tcBorders>
              <w:bottom w:val="single" w:sz="4" w:space="0" w:color="auto"/>
            </w:tcBorders>
          </w:tcPr>
          <w:p w:rsidR="00171712" w:rsidRDefault="00171712" w:rsidP="00642C73"/>
        </w:tc>
        <w:tc>
          <w:tcPr>
            <w:tcW w:w="690" w:type="dxa"/>
            <w:tcBorders>
              <w:bottom w:val="single" w:sz="4" w:space="0" w:color="auto"/>
            </w:tcBorders>
          </w:tcPr>
          <w:p w:rsidR="00171712" w:rsidRDefault="00171712" w:rsidP="00642C73"/>
        </w:tc>
        <w:tc>
          <w:tcPr>
            <w:tcW w:w="690" w:type="dxa"/>
            <w:tcBorders>
              <w:bottom w:val="single" w:sz="4" w:space="0" w:color="auto"/>
            </w:tcBorders>
          </w:tcPr>
          <w:p w:rsidR="00171712" w:rsidRDefault="00171712" w:rsidP="00642C73"/>
        </w:tc>
        <w:tc>
          <w:tcPr>
            <w:tcW w:w="691" w:type="dxa"/>
            <w:tcBorders>
              <w:bottom w:val="single" w:sz="4" w:space="0" w:color="auto"/>
            </w:tcBorders>
          </w:tcPr>
          <w:p w:rsidR="00171712" w:rsidRDefault="00171712" w:rsidP="00642C73"/>
        </w:tc>
        <w:tc>
          <w:tcPr>
            <w:tcW w:w="1719" w:type="dxa"/>
            <w:tcBorders>
              <w:bottom w:val="single" w:sz="4" w:space="0" w:color="auto"/>
            </w:tcBorders>
          </w:tcPr>
          <w:p w:rsidR="00171712" w:rsidRDefault="00171712" w:rsidP="00642C73"/>
        </w:tc>
      </w:tr>
      <w:tr w:rsidR="00113FB9" w:rsidTr="00346D68">
        <w:tc>
          <w:tcPr>
            <w:tcW w:w="4551" w:type="dxa"/>
            <w:tcBorders>
              <w:bottom w:val="single" w:sz="4" w:space="0" w:color="auto"/>
            </w:tcBorders>
          </w:tcPr>
          <w:p w:rsidR="00113FB9" w:rsidRDefault="00113FB9" w:rsidP="00346D68">
            <w:pPr>
              <w:pStyle w:val="ListParagraph"/>
              <w:numPr>
                <w:ilvl w:val="0"/>
                <w:numId w:val="1"/>
              </w:numPr>
            </w:pPr>
            <w:r>
              <w:t>Checks patient observations (if necessary)</w:t>
            </w:r>
          </w:p>
        </w:tc>
        <w:tc>
          <w:tcPr>
            <w:tcW w:w="858" w:type="dxa"/>
            <w:tcBorders>
              <w:bottom w:val="single" w:sz="4" w:space="0" w:color="auto"/>
            </w:tcBorders>
          </w:tcPr>
          <w:p w:rsidR="00113FB9" w:rsidRDefault="00113FB9" w:rsidP="00642C73"/>
        </w:tc>
        <w:tc>
          <w:tcPr>
            <w:tcW w:w="690" w:type="dxa"/>
            <w:tcBorders>
              <w:bottom w:val="single" w:sz="4" w:space="0" w:color="auto"/>
            </w:tcBorders>
          </w:tcPr>
          <w:p w:rsidR="00113FB9" w:rsidRDefault="00113FB9" w:rsidP="00642C73"/>
        </w:tc>
        <w:tc>
          <w:tcPr>
            <w:tcW w:w="690" w:type="dxa"/>
            <w:tcBorders>
              <w:bottom w:val="single" w:sz="4" w:space="0" w:color="auto"/>
            </w:tcBorders>
          </w:tcPr>
          <w:p w:rsidR="00113FB9" w:rsidRDefault="00113FB9" w:rsidP="00642C73"/>
        </w:tc>
        <w:tc>
          <w:tcPr>
            <w:tcW w:w="690" w:type="dxa"/>
            <w:tcBorders>
              <w:bottom w:val="single" w:sz="4" w:space="0" w:color="auto"/>
            </w:tcBorders>
          </w:tcPr>
          <w:p w:rsidR="00113FB9" w:rsidRDefault="00113FB9" w:rsidP="00642C73"/>
        </w:tc>
        <w:tc>
          <w:tcPr>
            <w:tcW w:w="691" w:type="dxa"/>
            <w:tcBorders>
              <w:bottom w:val="single" w:sz="4" w:space="0" w:color="auto"/>
            </w:tcBorders>
          </w:tcPr>
          <w:p w:rsidR="00113FB9" w:rsidRDefault="00113FB9" w:rsidP="00642C73"/>
        </w:tc>
        <w:tc>
          <w:tcPr>
            <w:tcW w:w="1719" w:type="dxa"/>
            <w:tcBorders>
              <w:bottom w:val="single" w:sz="4" w:space="0" w:color="auto"/>
            </w:tcBorders>
          </w:tcPr>
          <w:p w:rsidR="00113FB9" w:rsidRDefault="00113FB9" w:rsidP="00642C73"/>
        </w:tc>
      </w:tr>
      <w:tr w:rsidR="00171712" w:rsidTr="00346D68">
        <w:tc>
          <w:tcPr>
            <w:tcW w:w="4551" w:type="dxa"/>
            <w:tcBorders>
              <w:bottom w:val="single" w:sz="4" w:space="0" w:color="auto"/>
            </w:tcBorders>
            <w:shd w:val="clear" w:color="auto" w:fill="D9D9D9" w:themeFill="background1" w:themeFillShade="D9"/>
          </w:tcPr>
          <w:p w:rsidR="00171712" w:rsidRDefault="00346D68" w:rsidP="00346D68">
            <w:r>
              <w:t xml:space="preserve">1.3 The Assessor witnesses the Registered Practitioner selecting the medicine for administration </w:t>
            </w:r>
          </w:p>
        </w:tc>
        <w:tc>
          <w:tcPr>
            <w:tcW w:w="858" w:type="dxa"/>
            <w:tcBorders>
              <w:bottom w:val="single" w:sz="4" w:space="0" w:color="auto"/>
            </w:tcBorders>
            <w:shd w:val="clear" w:color="auto" w:fill="D9D9D9" w:themeFill="background1" w:themeFillShade="D9"/>
          </w:tcPr>
          <w:p w:rsidR="00171712" w:rsidRDefault="00346D68" w:rsidP="00346D68">
            <w:pPr>
              <w:jc w:val="center"/>
            </w:pPr>
            <w:r>
              <w:t>Patient</w:t>
            </w:r>
          </w:p>
          <w:p w:rsidR="00346D68" w:rsidRDefault="00346D68" w:rsidP="00346D68">
            <w:pPr>
              <w:jc w:val="center"/>
            </w:pPr>
            <w:r>
              <w:t>1</w:t>
            </w:r>
          </w:p>
        </w:tc>
        <w:tc>
          <w:tcPr>
            <w:tcW w:w="690" w:type="dxa"/>
            <w:tcBorders>
              <w:bottom w:val="single" w:sz="4" w:space="0" w:color="auto"/>
            </w:tcBorders>
            <w:shd w:val="clear" w:color="auto" w:fill="D9D9D9" w:themeFill="background1" w:themeFillShade="D9"/>
          </w:tcPr>
          <w:p w:rsidR="00171712" w:rsidRDefault="00171712" w:rsidP="00346D68">
            <w:pPr>
              <w:jc w:val="center"/>
            </w:pPr>
          </w:p>
          <w:p w:rsidR="00346D68" w:rsidRDefault="00346D68" w:rsidP="00346D68">
            <w:pPr>
              <w:jc w:val="center"/>
            </w:pPr>
            <w:r>
              <w:t>2</w:t>
            </w:r>
          </w:p>
        </w:tc>
        <w:tc>
          <w:tcPr>
            <w:tcW w:w="690" w:type="dxa"/>
            <w:tcBorders>
              <w:bottom w:val="single" w:sz="4" w:space="0" w:color="auto"/>
            </w:tcBorders>
            <w:shd w:val="clear" w:color="auto" w:fill="D9D9D9" w:themeFill="background1" w:themeFillShade="D9"/>
          </w:tcPr>
          <w:p w:rsidR="00171712" w:rsidRDefault="00171712" w:rsidP="00346D68">
            <w:pPr>
              <w:jc w:val="center"/>
            </w:pPr>
          </w:p>
          <w:p w:rsidR="00346D68" w:rsidRDefault="00346D68" w:rsidP="00346D68">
            <w:pPr>
              <w:jc w:val="center"/>
            </w:pPr>
            <w:r>
              <w:t>3</w:t>
            </w:r>
          </w:p>
        </w:tc>
        <w:tc>
          <w:tcPr>
            <w:tcW w:w="690" w:type="dxa"/>
            <w:tcBorders>
              <w:bottom w:val="single" w:sz="4" w:space="0" w:color="auto"/>
            </w:tcBorders>
            <w:shd w:val="clear" w:color="auto" w:fill="D9D9D9" w:themeFill="background1" w:themeFillShade="D9"/>
          </w:tcPr>
          <w:p w:rsidR="00171712" w:rsidRDefault="00171712" w:rsidP="00346D68">
            <w:pPr>
              <w:jc w:val="center"/>
            </w:pPr>
          </w:p>
          <w:p w:rsidR="00346D68" w:rsidRDefault="00346D68" w:rsidP="00346D68">
            <w:pPr>
              <w:jc w:val="center"/>
            </w:pPr>
            <w:r>
              <w:t>4</w:t>
            </w:r>
          </w:p>
        </w:tc>
        <w:tc>
          <w:tcPr>
            <w:tcW w:w="691" w:type="dxa"/>
            <w:tcBorders>
              <w:bottom w:val="single" w:sz="4" w:space="0" w:color="auto"/>
            </w:tcBorders>
            <w:shd w:val="clear" w:color="auto" w:fill="D9D9D9" w:themeFill="background1" w:themeFillShade="D9"/>
          </w:tcPr>
          <w:p w:rsidR="00171712" w:rsidRDefault="00171712" w:rsidP="00346D68">
            <w:pPr>
              <w:jc w:val="center"/>
            </w:pPr>
          </w:p>
          <w:p w:rsidR="00346D68" w:rsidRDefault="00346D68" w:rsidP="00346D68">
            <w:pPr>
              <w:jc w:val="center"/>
            </w:pPr>
            <w:r>
              <w:t>5</w:t>
            </w:r>
          </w:p>
        </w:tc>
        <w:tc>
          <w:tcPr>
            <w:tcW w:w="1719" w:type="dxa"/>
            <w:tcBorders>
              <w:bottom w:val="single" w:sz="4" w:space="0" w:color="auto"/>
            </w:tcBorders>
            <w:shd w:val="clear" w:color="auto" w:fill="D9D9D9" w:themeFill="background1" w:themeFillShade="D9"/>
          </w:tcPr>
          <w:p w:rsidR="00171712" w:rsidRDefault="00346D68" w:rsidP="00346D68">
            <w:pPr>
              <w:jc w:val="center"/>
            </w:pPr>
            <w:r>
              <w:t>Assessed as competent</w:t>
            </w:r>
          </w:p>
        </w:tc>
      </w:tr>
      <w:tr w:rsidR="00346D68" w:rsidTr="00346D68">
        <w:tc>
          <w:tcPr>
            <w:tcW w:w="4551" w:type="dxa"/>
            <w:shd w:val="clear" w:color="auto" w:fill="auto"/>
          </w:tcPr>
          <w:p w:rsidR="00346D68" w:rsidRDefault="00346D68" w:rsidP="00346D68">
            <w:pPr>
              <w:pStyle w:val="ListParagraph"/>
              <w:numPr>
                <w:ilvl w:val="0"/>
                <w:numId w:val="1"/>
              </w:numPr>
              <w:shd w:val="clear" w:color="auto" w:fill="FFFFFF" w:themeFill="background1"/>
            </w:pPr>
            <w:r>
              <w:t>The correct medication</w:t>
            </w:r>
          </w:p>
        </w:tc>
        <w:tc>
          <w:tcPr>
            <w:tcW w:w="858" w:type="dxa"/>
            <w:shd w:val="clear" w:color="auto" w:fill="auto"/>
          </w:tcPr>
          <w:p w:rsidR="00346D68" w:rsidRDefault="00346D68" w:rsidP="00346D68">
            <w:pPr>
              <w:shd w:val="clear" w:color="auto" w:fill="FFFFFF" w:themeFill="background1"/>
              <w:jc w:val="center"/>
            </w:pPr>
          </w:p>
        </w:tc>
        <w:tc>
          <w:tcPr>
            <w:tcW w:w="690" w:type="dxa"/>
            <w:shd w:val="clear" w:color="auto" w:fill="auto"/>
          </w:tcPr>
          <w:p w:rsidR="00346D68" w:rsidRDefault="00346D68" w:rsidP="00346D68">
            <w:pPr>
              <w:shd w:val="clear" w:color="auto" w:fill="FFFFFF" w:themeFill="background1"/>
              <w:jc w:val="center"/>
            </w:pPr>
          </w:p>
        </w:tc>
        <w:tc>
          <w:tcPr>
            <w:tcW w:w="690" w:type="dxa"/>
            <w:shd w:val="clear" w:color="auto" w:fill="auto"/>
          </w:tcPr>
          <w:p w:rsidR="00346D68" w:rsidRDefault="00346D68" w:rsidP="00346D68">
            <w:pPr>
              <w:shd w:val="clear" w:color="auto" w:fill="FFFFFF" w:themeFill="background1"/>
              <w:jc w:val="center"/>
            </w:pPr>
          </w:p>
        </w:tc>
        <w:tc>
          <w:tcPr>
            <w:tcW w:w="690" w:type="dxa"/>
            <w:shd w:val="clear" w:color="auto" w:fill="auto"/>
          </w:tcPr>
          <w:p w:rsidR="00346D68" w:rsidRDefault="00346D68" w:rsidP="00346D68">
            <w:pPr>
              <w:shd w:val="clear" w:color="auto" w:fill="FFFFFF" w:themeFill="background1"/>
              <w:jc w:val="center"/>
            </w:pPr>
          </w:p>
        </w:tc>
        <w:tc>
          <w:tcPr>
            <w:tcW w:w="691" w:type="dxa"/>
            <w:shd w:val="clear" w:color="auto" w:fill="auto"/>
          </w:tcPr>
          <w:p w:rsidR="00346D68" w:rsidRDefault="00346D68" w:rsidP="00346D68">
            <w:pPr>
              <w:shd w:val="clear" w:color="auto" w:fill="FFFFFF" w:themeFill="background1"/>
              <w:jc w:val="center"/>
            </w:pPr>
          </w:p>
        </w:tc>
        <w:tc>
          <w:tcPr>
            <w:tcW w:w="1719" w:type="dxa"/>
            <w:shd w:val="clear" w:color="auto" w:fill="auto"/>
          </w:tcPr>
          <w:p w:rsidR="00346D68" w:rsidRDefault="00346D68" w:rsidP="00346D68">
            <w:pPr>
              <w:shd w:val="clear" w:color="auto" w:fill="FFFFFF" w:themeFill="background1"/>
              <w:jc w:val="center"/>
            </w:pPr>
          </w:p>
        </w:tc>
      </w:tr>
      <w:tr w:rsidR="00346D68" w:rsidTr="00346D68">
        <w:tc>
          <w:tcPr>
            <w:tcW w:w="4551" w:type="dxa"/>
            <w:shd w:val="clear" w:color="auto" w:fill="auto"/>
          </w:tcPr>
          <w:p w:rsidR="00346D68" w:rsidRDefault="00346D68" w:rsidP="00346D68">
            <w:pPr>
              <w:pStyle w:val="ListParagraph"/>
              <w:numPr>
                <w:ilvl w:val="0"/>
                <w:numId w:val="1"/>
              </w:numPr>
              <w:shd w:val="clear" w:color="auto" w:fill="FFFFFF" w:themeFill="background1"/>
            </w:pPr>
            <w:r>
              <w:lastRenderedPageBreak/>
              <w:t>The correct strength and dose</w:t>
            </w:r>
          </w:p>
        </w:tc>
        <w:tc>
          <w:tcPr>
            <w:tcW w:w="858" w:type="dxa"/>
            <w:shd w:val="clear" w:color="auto" w:fill="auto"/>
          </w:tcPr>
          <w:p w:rsidR="00346D68" w:rsidRDefault="00346D68" w:rsidP="00346D68">
            <w:pPr>
              <w:shd w:val="clear" w:color="auto" w:fill="FFFFFF" w:themeFill="background1"/>
              <w:jc w:val="center"/>
            </w:pPr>
          </w:p>
        </w:tc>
        <w:tc>
          <w:tcPr>
            <w:tcW w:w="690" w:type="dxa"/>
            <w:shd w:val="clear" w:color="auto" w:fill="auto"/>
          </w:tcPr>
          <w:p w:rsidR="00346D68" w:rsidRDefault="00346D68" w:rsidP="00346D68">
            <w:pPr>
              <w:shd w:val="clear" w:color="auto" w:fill="FFFFFF" w:themeFill="background1"/>
              <w:jc w:val="center"/>
            </w:pPr>
          </w:p>
        </w:tc>
        <w:tc>
          <w:tcPr>
            <w:tcW w:w="690" w:type="dxa"/>
            <w:shd w:val="clear" w:color="auto" w:fill="auto"/>
          </w:tcPr>
          <w:p w:rsidR="00346D68" w:rsidRDefault="00346D68" w:rsidP="00346D68">
            <w:pPr>
              <w:shd w:val="clear" w:color="auto" w:fill="FFFFFF" w:themeFill="background1"/>
              <w:jc w:val="center"/>
            </w:pPr>
          </w:p>
        </w:tc>
        <w:tc>
          <w:tcPr>
            <w:tcW w:w="690" w:type="dxa"/>
            <w:shd w:val="clear" w:color="auto" w:fill="auto"/>
          </w:tcPr>
          <w:p w:rsidR="00346D68" w:rsidRDefault="00346D68" w:rsidP="00346D68">
            <w:pPr>
              <w:shd w:val="clear" w:color="auto" w:fill="FFFFFF" w:themeFill="background1"/>
              <w:jc w:val="center"/>
            </w:pPr>
          </w:p>
        </w:tc>
        <w:tc>
          <w:tcPr>
            <w:tcW w:w="691" w:type="dxa"/>
            <w:shd w:val="clear" w:color="auto" w:fill="auto"/>
          </w:tcPr>
          <w:p w:rsidR="00346D68" w:rsidRDefault="00346D68" w:rsidP="00346D68">
            <w:pPr>
              <w:shd w:val="clear" w:color="auto" w:fill="FFFFFF" w:themeFill="background1"/>
              <w:jc w:val="center"/>
            </w:pPr>
          </w:p>
        </w:tc>
        <w:tc>
          <w:tcPr>
            <w:tcW w:w="1719" w:type="dxa"/>
            <w:shd w:val="clear" w:color="auto" w:fill="auto"/>
          </w:tcPr>
          <w:p w:rsidR="00346D68" w:rsidRDefault="00346D68" w:rsidP="00346D68">
            <w:pPr>
              <w:shd w:val="clear" w:color="auto" w:fill="FFFFFF" w:themeFill="background1"/>
              <w:jc w:val="center"/>
            </w:pPr>
          </w:p>
        </w:tc>
      </w:tr>
      <w:tr w:rsidR="00346D68" w:rsidTr="00346D68">
        <w:tc>
          <w:tcPr>
            <w:tcW w:w="4551" w:type="dxa"/>
            <w:shd w:val="clear" w:color="auto" w:fill="auto"/>
          </w:tcPr>
          <w:p w:rsidR="00346D68" w:rsidRDefault="00346D68" w:rsidP="00346D68">
            <w:pPr>
              <w:pStyle w:val="ListParagraph"/>
              <w:numPr>
                <w:ilvl w:val="0"/>
                <w:numId w:val="1"/>
              </w:numPr>
              <w:shd w:val="clear" w:color="auto" w:fill="FFFFFF" w:themeFill="background1"/>
            </w:pPr>
            <w:r>
              <w:t xml:space="preserve">The correct formulation </w:t>
            </w:r>
          </w:p>
        </w:tc>
        <w:tc>
          <w:tcPr>
            <w:tcW w:w="858" w:type="dxa"/>
            <w:shd w:val="clear" w:color="auto" w:fill="auto"/>
          </w:tcPr>
          <w:p w:rsidR="00346D68" w:rsidRDefault="00346D68" w:rsidP="00346D68">
            <w:pPr>
              <w:shd w:val="clear" w:color="auto" w:fill="FFFFFF" w:themeFill="background1"/>
              <w:jc w:val="center"/>
            </w:pPr>
          </w:p>
        </w:tc>
        <w:tc>
          <w:tcPr>
            <w:tcW w:w="690" w:type="dxa"/>
            <w:shd w:val="clear" w:color="auto" w:fill="auto"/>
          </w:tcPr>
          <w:p w:rsidR="00346D68" w:rsidRDefault="00346D68" w:rsidP="00346D68">
            <w:pPr>
              <w:shd w:val="clear" w:color="auto" w:fill="FFFFFF" w:themeFill="background1"/>
              <w:jc w:val="center"/>
            </w:pPr>
          </w:p>
        </w:tc>
        <w:tc>
          <w:tcPr>
            <w:tcW w:w="690" w:type="dxa"/>
            <w:shd w:val="clear" w:color="auto" w:fill="auto"/>
          </w:tcPr>
          <w:p w:rsidR="00346D68" w:rsidRDefault="00346D68" w:rsidP="00346D68">
            <w:pPr>
              <w:shd w:val="clear" w:color="auto" w:fill="FFFFFF" w:themeFill="background1"/>
              <w:jc w:val="center"/>
            </w:pPr>
          </w:p>
        </w:tc>
        <w:tc>
          <w:tcPr>
            <w:tcW w:w="690" w:type="dxa"/>
            <w:shd w:val="clear" w:color="auto" w:fill="auto"/>
          </w:tcPr>
          <w:p w:rsidR="00346D68" w:rsidRDefault="00346D68" w:rsidP="00346D68">
            <w:pPr>
              <w:shd w:val="clear" w:color="auto" w:fill="FFFFFF" w:themeFill="background1"/>
              <w:jc w:val="center"/>
            </w:pPr>
          </w:p>
        </w:tc>
        <w:tc>
          <w:tcPr>
            <w:tcW w:w="691" w:type="dxa"/>
            <w:shd w:val="clear" w:color="auto" w:fill="auto"/>
          </w:tcPr>
          <w:p w:rsidR="00346D68" w:rsidRDefault="00346D68" w:rsidP="00346D68">
            <w:pPr>
              <w:shd w:val="clear" w:color="auto" w:fill="FFFFFF" w:themeFill="background1"/>
              <w:jc w:val="center"/>
            </w:pPr>
          </w:p>
        </w:tc>
        <w:tc>
          <w:tcPr>
            <w:tcW w:w="1719" w:type="dxa"/>
            <w:shd w:val="clear" w:color="auto" w:fill="auto"/>
          </w:tcPr>
          <w:p w:rsidR="00346D68" w:rsidRDefault="00346D68" w:rsidP="00346D68">
            <w:pPr>
              <w:shd w:val="clear" w:color="auto" w:fill="FFFFFF" w:themeFill="background1"/>
              <w:jc w:val="center"/>
            </w:pPr>
          </w:p>
        </w:tc>
      </w:tr>
      <w:tr w:rsidR="00346D68" w:rsidTr="00346D68">
        <w:tc>
          <w:tcPr>
            <w:tcW w:w="4551" w:type="dxa"/>
            <w:shd w:val="clear" w:color="auto" w:fill="auto"/>
          </w:tcPr>
          <w:p w:rsidR="00346D68" w:rsidRDefault="00346D68" w:rsidP="00346D68">
            <w:pPr>
              <w:pStyle w:val="ListParagraph"/>
              <w:numPr>
                <w:ilvl w:val="0"/>
                <w:numId w:val="1"/>
              </w:numPr>
              <w:shd w:val="clear" w:color="auto" w:fill="FFFFFF" w:themeFill="background1"/>
            </w:pPr>
            <w:r>
              <w:t>The correct frequency / time</w:t>
            </w:r>
          </w:p>
        </w:tc>
        <w:tc>
          <w:tcPr>
            <w:tcW w:w="858" w:type="dxa"/>
            <w:shd w:val="clear" w:color="auto" w:fill="auto"/>
          </w:tcPr>
          <w:p w:rsidR="00346D68" w:rsidRDefault="00346D68" w:rsidP="00346D68">
            <w:pPr>
              <w:shd w:val="clear" w:color="auto" w:fill="FFFFFF" w:themeFill="background1"/>
              <w:jc w:val="center"/>
            </w:pPr>
          </w:p>
        </w:tc>
        <w:tc>
          <w:tcPr>
            <w:tcW w:w="690" w:type="dxa"/>
            <w:shd w:val="clear" w:color="auto" w:fill="auto"/>
          </w:tcPr>
          <w:p w:rsidR="00346D68" w:rsidRDefault="00346D68" w:rsidP="00346D68">
            <w:pPr>
              <w:shd w:val="clear" w:color="auto" w:fill="FFFFFF" w:themeFill="background1"/>
              <w:jc w:val="center"/>
            </w:pPr>
          </w:p>
        </w:tc>
        <w:tc>
          <w:tcPr>
            <w:tcW w:w="690" w:type="dxa"/>
            <w:shd w:val="clear" w:color="auto" w:fill="auto"/>
          </w:tcPr>
          <w:p w:rsidR="00346D68" w:rsidRDefault="00346D68" w:rsidP="00346D68">
            <w:pPr>
              <w:shd w:val="clear" w:color="auto" w:fill="FFFFFF" w:themeFill="background1"/>
              <w:jc w:val="center"/>
            </w:pPr>
          </w:p>
        </w:tc>
        <w:tc>
          <w:tcPr>
            <w:tcW w:w="690" w:type="dxa"/>
            <w:shd w:val="clear" w:color="auto" w:fill="auto"/>
          </w:tcPr>
          <w:p w:rsidR="00346D68" w:rsidRDefault="00346D68" w:rsidP="00346D68">
            <w:pPr>
              <w:shd w:val="clear" w:color="auto" w:fill="FFFFFF" w:themeFill="background1"/>
              <w:jc w:val="center"/>
            </w:pPr>
          </w:p>
        </w:tc>
        <w:tc>
          <w:tcPr>
            <w:tcW w:w="691" w:type="dxa"/>
            <w:shd w:val="clear" w:color="auto" w:fill="auto"/>
          </w:tcPr>
          <w:p w:rsidR="00346D68" w:rsidRDefault="00346D68" w:rsidP="00346D68">
            <w:pPr>
              <w:shd w:val="clear" w:color="auto" w:fill="FFFFFF" w:themeFill="background1"/>
              <w:jc w:val="center"/>
            </w:pPr>
          </w:p>
        </w:tc>
        <w:tc>
          <w:tcPr>
            <w:tcW w:w="1719" w:type="dxa"/>
            <w:shd w:val="clear" w:color="auto" w:fill="auto"/>
          </w:tcPr>
          <w:p w:rsidR="00346D68" w:rsidRDefault="00346D68" w:rsidP="00346D68">
            <w:pPr>
              <w:shd w:val="clear" w:color="auto" w:fill="FFFFFF" w:themeFill="background1"/>
              <w:jc w:val="center"/>
            </w:pPr>
          </w:p>
        </w:tc>
      </w:tr>
      <w:tr w:rsidR="00346D68" w:rsidTr="00346D68">
        <w:tc>
          <w:tcPr>
            <w:tcW w:w="4551" w:type="dxa"/>
            <w:shd w:val="clear" w:color="auto" w:fill="auto"/>
          </w:tcPr>
          <w:p w:rsidR="00346D68" w:rsidRDefault="00346D68" w:rsidP="00346D68">
            <w:pPr>
              <w:pStyle w:val="ListParagraph"/>
              <w:numPr>
                <w:ilvl w:val="0"/>
                <w:numId w:val="1"/>
              </w:numPr>
              <w:shd w:val="clear" w:color="auto" w:fill="FFFFFF" w:themeFill="background1"/>
            </w:pPr>
            <w:r>
              <w:t>The correct route</w:t>
            </w:r>
          </w:p>
        </w:tc>
        <w:tc>
          <w:tcPr>
            <w:tcW w:w="858" w:type="dxa"/>
            <w:shd w:val="clear" w:color="auto" w:fill="auto"/>
          </w:tcPr>
          <w:p w:rsidR="00346D68" w:rsidRDefault="00346D68" w:rsidP="00346D68">
            <w:pPr>
              <w:shd w:val="clear" w:color="auto" w:fill="FFFFFF" w:themeFill="background1"/>
              <w:jc w:val="center"/>
            </w:pPr>
          </w:p>
        </w:tc>
        <w:tc>
          <w:tcPr>
            <w:tcW w:w="690" w:type="dxa"/>
            <w:shd w:val="clear" w:color="auto" w:fill="auto"/>
          </w:tcPr>
          <w:p w:rsidR="00346D68" w:rsidRDefault="00346D68" w:rsidP="00346D68">
            <w:pPr>
              <w:shd w:val="clear" w:color="auto" w:fill="FFFFFF" w:themeFill="background1"/>
              <w:jc w:val="center"/>
            </w:pPr>
          </w:p>
        </w:tc>
        <w:tc>
          <w:tcPr>
            <w:tcW w:w="690" w:type="dxa"/>
            <w:shd w:val="clear" w:color="auto" w:fill="auto"/>
          </w:tcPr>
          <w:p w:rsidR="00346D68" w:rsidRDefault="00346D68" w:rsidP="00346D68">
            <w:pPr>
              <w:shd w:val="clear" w:color="auto" w:fill="FFFFFF" w:themeFill="background1"/>
              <w:jc w:val="center"/>
            </w:pPr>
          </w:p>
        </w:tc>
        <w:tc>
          <w:tcPr>
            <w:tcW w:w="690" w:type="dxa"/>
            <w:shd w:val="clear" w:color="auto" w:fill="auto"/>
          </w:tcPr>
          <w:p w:rsidR="00346D68" w:rsidRDefault="00346D68" w:rsidP="00346D68">
            <w:pPr>
              <w:shd w:val="clear" w:color="auto" w:fill="FFFFFF" w:themeFill="background1"/>
              <w:jc w:val="center"/>
            </w:pPr>
          </w:p>
        </w:tc>
        <w:tc>
          <w:tcPr>
            <w:tcW w:w="691" w:type="dxa"/>
            <w:shd w:val="clear" w:color="auto" w:fill="auto"/>
          </w:tcPr>
          <w:p w:rsidR="00346D68" w:rsidRDefault="00346D68" w:rsidP="00346D68">
            <w:pPr>
              <w:shd w:val="clear" w:color="auto" w:fill="FFFFFF" w:themeFill="background1"/>
              <w:jc w:val="center"/>
            </w:pPr>
          </w:p>
        </w:tc>
        <w:tc>
          <w:tcPr>
            <w:tcW w:w="1719" w:type="dxa"/>
            <w:shd w:val="clear" w:color="auto" w:fill="auto"/>
          </w:tcPr>
          <w:p w:rsidR="00346D68" w:rsidRDefault="00346D68" w:rsidP="00346D68">
            <w:pPr>
              <w:shd w:val="clear" w:color="auto" w:fill="FFFFFF" w:themeFill="background1"/>
              <w:jc w:val="center"/>
            </w:pPr>
          </w:p>
        </w:tc>
      </w:tr>
      <w:tr w:rsidR="00346D68" w:rsidTr="00346D68">
        <w:tc>
          <w:tcPr>
            <w:tcW w:w="4551" w:type="dxa"/>
            <w:shd w:val="clear" w:color="auto" w:fill="auto"/>
          </w:tcPr>
          <w:p w:rsidR="00346D68" w:rsidRDefault="00346D68" w:rsidP="00346D68">
            <w:pPr>
              <w:pStyle w:val="ListParagraph"/>
              <w:numPr>
                <w:ilvl w:val="0"/>
                <w:numId w:val="1"/>
              </w:numPr>
              <w:shd w:val="clear" w:color="auto" w:fill="FFFFFF" w:themeFill="background1"/>
            </w:pPr>
            <w:r>
              <w:t>The medicine has an expiry date</w:t>
            </w:r>
          </w:p>
        </w:tc>
        <w:tc>
          <w:tcPr>
            <w:tcW w:w="858" w:type="dxa"/>
            <w:shd w:val="clear" w:color="auto" w:fill="auto"/>
          </w:tcPr>
          <w:p w:rsidR="00346D68" w:rsidRDefault="00346D68" w:rsidP="00346D68">
            <w:pPr>
              <w:shd w:val="clear" w:color="auto" w:fill="FFFFFF" w:themeFill="background1"/>
              <w:jc w:val="center"/>
            </w:pPr>
          </w:p>
        </w:tc>
        <w:tc>
          <w:tcPr>
            <w:tcW w:w="690" w:type="dxa"/>
            <w:shd w:val="clear" w:color="auto" w:fill="auto"/>
          </w:tcPr>
          <w:p w:rsidR="00346D68" w:rsidRDefault="00346D68" w:rsidP="00346D68">
            <w:pPr>
              <w:shd w:val="clear" w:color="auto" w:fill="FFFFFF" w:themeFill="background1"/>
              <w:jc w:val="center"/>
            </w:pPr>
          </w:p>
        </w:tc>
        <w:tc>
          <w:tcPr>
            <w:tcW w:w="690" w:type="dxa"/>
            <w:shd w:val="clear" w:color="auto" w:fill="auto"/>
          </w:tcPr>
          <w:p w:rsidR="00346D68" w:rsidRDefault="00346D68" w:rsidP="00346D68">
            <w:pPr>
              <w:shd w:val="clear" w:color="auto" w:fill="FFFFFF" w:themeFill="background1"/>
              <w:jc w:val="center"/>
            </w:pPr>
          </w:p>
        </w:tc>
        <w:tc>
          <w:tcPr>
            <w:tcW w:w="690" w:type="dxa"/>
            <w:shd w:val="clear" w:color="auto" w:fill="auto"/>
          </w:tcPr>
          <w:p w:rsidR="00346D68" w:rsidRDefault="00346D68" w:rsidP="00346D68">
            <w:pPr>
              <w:shd w:val="clear" w:color="auto" w:fill="FFFFFF" w:themeFill="background1"/>
              <w:jc w:val="center"/>
            </w:pPr>
          </w:p>
        </w:tc>
        <w:tc>
          <w:tcPr>
            <w:tcW w:w="691" w:type="dxa"/>
            <w:shd w:val="clear" w:color="auto" w:fill="auto"/>
          </w:tcPr>
          <w:p w:rsidR="00346D68" w:rsidRDefault="00346D68" w:rsidP="00346D68">
            <w:pPr>
              <w:shd w:val="clear" w:color="auto" w:fill="FFFFFF" w:themeFill="background1"/>
              <w:jc w:val="center"/>
            </w:pPr>
          </w:p>
        </w:tc>
        <w:tc>
          <w:tcPr>
            <w:tcW w:w="1719" w:type="dxa"/>
            <w:shd w:val="clear" w:color="auto" w:fill="auto"/>
          </w:tcPr>
          <w:p w:rsidR="00346D68" w:rsidRDefault="00346D68" w:rsidP="00346D68">
            <w:pPr>
              <w:shd w:val="clear" w:color="auto" w:fill="FFFFFF" w:themeFill="background1"/>
              <w:jc w:val="center"/>
            </w:pPr>
          </w:p>
        </w:tc>
      </w:tr>
    </w:tbl>
    <w:p w:rsidR="0091528A" w:rsidRDefault="0091528A" w:rsidP="00346D68">
      <w:pPr>
        <w:shd w:val="clear" w:color="auto" w:fill="FFFFFF" w:themeFill="background1"/>
      </w:pPr>
    </w:p>
    <w:p w:rsidR="00CE7FEC" w:rsidRDefault="00CE7FEC" w:rsidP="00346D68">
      <w:pPr>
        <w:shd w:val="clear" w:color="auto" w:fill="FFFFFF" w:themeFill="background1"/>
      </w:pPr>
    </w:p>
    <w:tbl>
      <w:tblPr>
        <w:tblStyle w:val="TableGrid"/>
        <w:tblW w:w="9889" w:type="dxa"/>
        <w:tblLook w:val="04A0" w:firstRow="1" w:lastRow="0" w:firstColumn="1" w:lastColumn="0" w:noHBand="0" w:noVBand="1"/>
      </w:tblPr>
      <w:tblGrid>
        <w:gridCol w:w="4551"/>
        <w:gridCol w:w="858"/>
        <w:gridCol w:w="690"/>
        <w:gridCol w:w="690"/>
        <w:gridCol w:w="690"/>
        <w:gridCol w:w="691"/>
        <w:gridCol w:w="1719"/>
      </w:tblGrid>
      <w:tr w:rsidR="00346D68" w:rsidTr="0092644D">
        <w:tc>
          <w:tcPr>
            <w:tcW w:w="4551" w:type="dxa"/>
            <w:shd w:val="clear" w:color="auto" w:fill="D9D9D9" w:themeFill="background1" w:themeFillShade="D9"/>
          </w:tcPr>
          <w:p w:rsidR="00346D68" w:rsidRDefault="00346D68" w:rsidP="00346D68">
            <w:r>
              <w:t xml:space="preserve">1.4 The Registered Practitioner is able to demonstrate / explain where to obtain information about a medicine eg dose, contraindications, side effects, how to prepare the medicine, route, drug interactions and obtaining stock.  To include the following: </w:t>
            </w:r>
          </w:p>
        </w:tc>
        <w:tc>
          <w:tcPr>
            <w:tcW w:w="858" w:type="dxa"/>
            <w:shd w:val="clear" w:color="auto" w:fill="D9D9D9" w:themeFill="background1" w:themeFillShade="D9"/>
          </w:tcPr>
          <w:p w:rsidR="00346D68" w:rsidRDefault="00346D68" w:rsidP="0092644D">
            <w:pPr>
              <w:jc w:val="center"/>
            </w:pPr>
            <w:r>
              <w:t>Patient</w:t>
            </w:r>
          </w:p>
          <w:p w:rsidR="00346D68" w:rsidRDefault="00346D68" w:rsidP="0092644D">
            <w:pPr>
              <w:jc w:val="center"/>
            </w:pPr>
            <w:r>
              <w:t>1</w:t>
            </w:r>
          </w:p>
        </w:tc>
        <w:tc>
          <w:tcPr>
            <w:tcW w:w="690" w:type="dxa"/>
            <w:shd w:val="clear" w:color="auto" w:fill="D9D9D9" w:themeFill="background1" w:themeFillShade="D9"/>
          </w:tcPr>
          <w:p w:rsidR="00346D68" w:rsidRDefault="00346D68" w:rsidP="0092644D">
            <w:pPr>
              <w:jc w:val="center"/>
            </w:pPr>
          </w:p>
          <w:p w:rsidR="00346D68" w:rsidRDefault="00346D68" w:rsidP="0092644D">
            <w:pPr>
              <w:jc w:val="center"/>
            </w:pPr>
            <w:r>
              <w:t>2</w:t>
            </w:r>
          </w:p>
        </w:tc>
        <w:tc>
          <w:tcPr>
            <w:tcW w:w="690" w:type="dxa"/>
            <w:shd w:val="clear" w:color="auto" w:fill="D9D9D9" w:themeFill="background1" w:themeFillShade="D9"/>
          </w:tcPr>
          <w:p w:rsidR="00346D68" w:rsidRDefault="00346D68" w:rsidP="0092644D">
            <w:pPr>
              <w:jc w:val="center"/>
            </w:pPr>
          </w:p>
          <w:p w:rsidR="00346D68" w:rsidRDefault="00346D68" w:rsidP="0092644D">
            <w:pPr>
              <w:jc w:val="center"/>
            </w:pPr>
            <w:r>
              <w:t>3</w:t>
            </w:r>
          </w:p>
        </w:tc>
        <w:tc>
          <w:tcPr>
            <w:tcW w:w="690" w:type="dxa"/>
            <w:shd w:val="clear" w:color="auto" w:fill="D9D9D9" w:themeFill="background1" w:themeFillShade="D9"/>
          </w:tcPr>
          <w:p w:rsidR="00346D68" w:rsidRDefault="00346D68" w:rsidP="0092644D">
            <w:pPr>
              <w:jc w:val="center"/>
            </w:pPr>
          </w:p>
          <w:p w:rsidR="00346D68" w:rsidRDefault="00346D68" w:rsidP="0092644D">
            <w:pPr>
              <w:jc w:val="center"/>
            </w:pPr>
            <w:r>
              <w:t>4</w:t>
            </w:r>
          </w:p>
        </w:tc>
        <w:tc>
          <w:tcPr>
            <w:tcW w:w="691" w:type="dxa"/>
            <w:shd w:val="clear" w:color="auto" w:fill="D9D9D9" w:themeFill="background1" w:themeFillShade="D9"/>
          </w:tcPr>
          <w:p w:rsidR="00346D68" w:rsidRDefault="00346D68" w:rsidP="0092644D">
            <w:pPr>
              <w:jc w:val="center"/>
            </w:pPr>
          </w:p>
          <w:p w:rsidR="00346D68" w:rsidRDefault="00346D68" w:rsidP="0092644D">
            <w:pPr>
              <w:jc w:val="center"/>
            </w:pPr>
            <w:r>
              <w:t>5</w:t>
            </w:r>
          </w:p>
        </w:tc>
        <w:tc>
          <w:tcPr>
            <w:tcW w:w="1719" w:type="dxa"/>
            <w:shd w:val="clear" w:color="auto" w:fill="D9D9D9" w:themeFill="background1" w:themeFillShade="D9"/>
          </w:tcPr>
          <w:p w:rsidR="00346D68" w:rsidRDefault="00346D68" w:rsidP="0092644D">
            <w:pPr>
              <w:jc w:val="center"/>
            </w:pPr>
            <w:r>
              <w:t>Assessed as competent</w:t>
            </w:r>
          </w:p>
        </w:tc>
      </w:tr>
      <w:tr w:rsidR="00346D68" w:rsidTr="0092644D">
        <w:tc>
          <w:tcPr>
            <w:tcW w:w="4551" w:type="dxa"/>
          </w:tcPr>
          <w:p w:rsidR="00346D68" w:rsidRDefault="00E16F0D" w:rsidP="0092644D">
            <w:pPr>
              <w:pStyle w:val="ListParagraph"/>
              <w:numPr>
                <w:ilvl w:val="0"/>
                <w:numId w:val="1"/>
              </w:numPr>
            </w:pPr>
            <w:r>
              <w:t>Intranet - Medusa</w:t>
            </w:r>
          </w:p>
        </w:tc>
        <w:tc>
          <w:tcPr>
            <w:tcW w:w="858" w:type="dxa"/>
          </w:tcPr>
          <w:p w:rsidR="00346D68" w:rsidRDefault="00346D68" w:rsidP="0092644D"/>
        </w:tc>
        <w:tc>
          <w:tcPr>
            <w:tcW w:w="690" w:type="dxa"/>
          </w:tcPr>
          <w:p w:rsidR="00346D68" w:rsidRDefault="00346D68" w:rsidP="0092644D"/>
        </w:tc>
        <w:tc>
          <w:tcPr>
            <w:tcW w:w="690" w:type="dxa"/>
          </w:tcPr>
          <w:p w:rsidR="00346D68" w:rsidRDefault="00346D68" w:rsidP="0092644D"/>
        </w:tc>
        <w:tc>
          <w:tcPr>
            <w:tcW w:w="690" w:type="dxa"/>
          </w:tcPr>
          <w:p w:rsidR="00346D68" w:rsidRDefault="00346D68" w:rsidP="0092644D"/>
        </w:tc>
        <w:tc>
          <w:tcPr>
            <w:tcW w:w="691" w:type="dxa"/>
          </w:tcPr>
          <w:p w:rsidR="00346D68" w:rsidRDefault="00346D68" w:rsidP="0092644D"/>
        </w:tc>
        <w:tc>
          <w:tcPr>
            <w:tcW w:w="1719" w:type="dxa"/>
          </w:tcPr>
          <w:p w:rsidR="00346D68" w:rsidRDefault="00346D68" w:rsidP="0092644D"/>
        </w:tc>
      </w:tr>
      <w:tr w:rsidR="00346D68" w:rsidTr="0092644D">
        <w:tc>
          <w:tcPr>
            <w:tcW w:w="4551" w:type="dxa"/>
          </w:tcPr>
          <w:p w:rsidR="00346D68" w:rsidRDefault="00E16F0D" w:rsidP="0092644D">
            <w:pPr>
              <w:pStyle w:val="ListParagraph"/>
              <w:numPr>
                <w:ilvl w:val="0"/>
                <w:numId w:val="1"/>
              </w:numPr>
            </w:pPr>
            <w:r>
              <w:t>Medicine pact insert</w:t>
            </w:r>
            <w:r w:rsidR="00346D68">
              <w:t xml:space="preserve"> </w:t>
            </w:r>
          </w:p>
        </w:tc>
        <w:tc>
          <w:tcPr>
            <w:tcW w:w="858" w:type="dxa"/>
          </w:tcPr>
          <w:p w:rsidR="00346D68" w:rsidRDefault="00346D68" w:rsidP="0092644D"/>
        </w:tc>
        <w:tc>
          <w:tcPr>
            <w:tcW w:w="690" w:type="dxa"/>
          </w:tcPr>
          <w:p w:rsidR="00346D68" w:rsidRDefault="00346D68" w:rsidP="0092644D"/>
        </w:tc>
        <w:tc>
          <w:tcPr>
            <w:tcW w:w="690" w:type="dxa"/>
          </w:tcPr>
          <w:p w:rsidR="00346D68" w:rsidRDefault="00346D68" w:rsidP="0092644D"/>
        </w:tc>
        <w:tc>
          <w:tcPr>
            <w:tcW w:w="690" w:type="dxa"/>
          </w:tcPr>
          <w:p w:rsidR="00346D68" w:rsidRDefault="00346D68" w:rsidP="0092644D"/>
        </w:tc>
        <w:tc>
          <w:tcPr>
            <w:tcW w:w="691" w:type="dxa"/>
          </w:tcPr>
          <w:p w:rsidR="00346D68" w:rsidRDefault="00346D68" w:rsidP="0092644D"/>
        </w:tc>
        <w:tc>
          <w:tcPr>
            <w:tcW w:w="1719" w:type="dxa"/>
          </w:tcPr>
          <w:p w:rsidR="00346D68" w:rsidRDefault="00346D68" w:rsidP="0092644D"/>
        </w:tc>
      </w:tr>
      <w:tr w:rsidR="00346D68" w:rsidTr="0092644D">
        <w:tc>
          <w:tcPr>
            <w:tcW w:w="4551" w:type="dxa"/>
          </w:tcPr>
          <w:p w:rsidR="00346D68" w:rsidRDefault="00E16F0D" w:rsidP="0092644D">
            <w:pPr>
              <w:pStyle w:val="ListParagraph"/>
              <w:numPr>
                <w:ilvl w:val="0"/>
                <w:numId w:val="1"/>
              </w:numPr>
            </w:pPr>
            <w:r>
              <w:t>BNF</w:t>
            </w:r>
          </w:p>
        </w:tc>
        <w:tc>
          <w:tcPr>
            <w:tcW w:w="858" w:type="dxa"/>
          </w:tcPr>
          <w:p w:rsidR="00346D68" w:rsidRDefault="00346D68" w:rsidP="0092644D"/>
        </w:tc>
        <w:tc>
          <w:tcPr>
            <w:tcW w:w="690" w:type="dxa"/>
          </w:tcPr>
          <w:p w:rsidR="00346D68" w:rsidRDefault="00346D68" w:rsidP="0092644D"/>
        </w:tc>
        <w:tc>
          <w:tcPr>
            <w:tcW w:w="690" w:type="dxa"/>
          </w:tcPr>
          <w:p w:rsidR="00346D68" w:rsidRDefault="00346D68" w:rsidP="0092644D"/>
        </w:tc>
        <w:tc>
          <w:tcPr>
            <w:tcW w:w="690" w:type="dxa"/>
          </w:tcPr>
          <w:p w:rsidR="00346D68" w:rsidRDefault="00346D68" w:rsidP="0092644D"/>
        </w:tc>
        <w:tc>
          <w:tcPr>
            <w:tcW w:w="691" w:type="dxa"/>
          </w:tcPr>
          <w:p w:rsidR="00346D68" w:rsidRDefault="00346D68" w:rsidP="0092644D"/>
        </w:tc>
        <w:tc>
          <w:tcPr>
            <w:tcW w:w="1719" w:type="dxa"/>
          </w:tcPr>
          <w:p w:rsidR="00346D68" w:rsidRDefault="00346D68" w:rsidP="0092644D"/>
        </w:tc>
      </w:tr>
      <w:tr w:rsidR="00346D68" w:rsidTr="0092644D">
        <w:tc>
          <w:tcPr>
            <w:tcW w:w="4551" w:type="dxa"/>
          </w:tcPr>
          <w:p w:rsidR="00346D68" w:rsidRDefault="00E16F0D" w:rsidP="0092644D">
            <w:pPr>
              <w:pStyle w:val="ListParagraph"/>
              <w:numPr>
                <w:ilvl w:val="0"/>
                <w:numId w:val="1"/>
              </w:numPr>
            </w:pPr>
            <w:r>
              <w:t>Ward pharmacy team</w:t>
            </w:r>
          </w:p>
        </w:tc>
        <w:tc>
          <w:tcPr>
            <w:tcW w:w="858" w:type="dxa"/>
          </w:tcPr>
          <w:p w:rsidR="00346D68" w:rsidRDefault="00346D68" w:rsidP="0092644D"/>
        </w:tc>
        <w:tc>
          <w:tcPr>
            <w:tcW w:w="690" w:type="dxa"/>
          </w:tcPr>
          <w:p w:rsidR="00346D68" w:rsidRDefault="00346D68" w:rsidP="0092644D"/>
        </w:tc>
        <w:tc>
          <w:tcPr>
            <w:tcW w:w="690" w:type="dxa"/>
          </w:tcPr>
          <w:p w:rsidR="00346D68" w:rsidRDefault="00346D68" w:rsidP="0092644D"/>
        </w:tc>
        <w:tc>
          <w:tcPr>
            <w:tcW w:w="690" w:type="dxa"/>
          </w:tcPr>
          <w:p w:rsidR="00346D68" w:rsidRDefault="00346D68" w:rsidP="0092644D"/>
        </w:tc>
        <w:tc>
          <w:tcPr>
            <w:tcW w:w="691" w:type="dxa"/>
          </w:tcPr>
          <w:p w:rsidR="00346D68" w:rsidRDefault="00346D68" w:rsidP="0092644D"/>
        </w:tc>
        <w:tc>
          <w:tcPr>
            <w:tcW w:w="1719" w:type="dxa"/>
          </w:tcPr>
          <w:p w:rsidR="00346D68" w:rsidRDefault="00346D68" w:rsidP="0092644D"/>
        </w:tc>
      </w:tr>
      <w:tr w:rsidR="00346D68" w:rsidTr="0092644D">
        <w:tc>
          <w:tcPr>
            <w:tcW w:w="4551" w:type="dxa"/>
          </w:tcPr>
          <w:p w:rsidR="00346D68" w:rsidRDefault="00E16F0D" w:rsidP="0092644D">
            <w:pPr>
              <w:pStyle w:val="ListParagraph"/>
              <w:numPr>
                <w:ilvl w:val="0"/>
                <w:numId w:val="1"/>
              </w:numPr>
            </w:pPr>
            <w:r>
              <w:t>On-call pharmacist (out of hours)</w:t>
            </w:r>
          </w:p>
        </w:tc>
        <w:tc>
          <w:tcPr>
            <w:tcW w:w="858" w:type="dxa"/>
          </w:tcPr>
          <w:p w:rsidR="00346D68" w:rsidRDefault="00346D68" w:rsidP="0092644D"/>
        </w:tc>
        <w:tc>
          <w:tcPr>
            <w:tcW w:w="690" w:type="dxa"/>
          </w:tcPr>
          <w:p w:rsidR="00346D68" w:rsidRDefault="00346D68" w:rsidP="0092644D"/>
        </w:tc>
        <w:tc>
          <w:tcPr>
            <w:tcW w:w="690" w:type="dxa"/>
          </w:tcPr>
          <w:p w:rsidR="00346D68" w:rsidRDefault="00346D68" w:rsidP="0092644D"/>
        </w:tc>
        <w:tc>
          <w:tcPr>
            <w:tcW w:w="690" w:type="dxa"/>
          </w:tcPr>
          <w:p w:rsidR="00346D68" w:rsidRDefault="00346D68" w:rsidP="0092644D"/>
        </w:tc>
        <w:tc>
          <w:tcPr>
            <w:tcW w:w="691" w:type="dxa"/>
          </w:tcPr>
          <w:p w:rsidR="00346D68" w:rsidRDefault="00346D68" w:rsidP="0092644D"/>
        </w:tc>
        <w:tc>
          <w:tcPr>
            <w:tcW w:w="1719" w:type="dxa"/>
          </w:tcPr>
          <w:p w:rsidR="00346D68" w:rsidRDefault="00346D68" w:rsidP="0092644D"/>
        </w:tc>
      </w:tr>
      <w:tr w:rsidR="00346D68" w:rsidTr="0092644D">
        <w:tc>
          <w:tcPr>
            <w:tcW w:w="4551" w:type="dxa"/>
            <w:tcBorders>
              <w:bottom w:val="single" w:sz="4" w:space="0" w:color="auto"/>
            </w:tcBorders>
          </w:tcPr>
          <w:p w:rsidR="00346D68" w:rsidRDefault="00E16F0D" w:rsidP="0092644D">
            <w:pPr>
              <w:pStyle w:val="ListParagraph"/>
              <w:numPr>
                <w:ilvl w:val="0"/>
                <w:numId w:val="1"/>
              </w:numPr>
            </w:pPr>
            <w:r>
              <w:t>Senior member of staff (Ward Sister/Matron)</w:t>
            </w:r>
          </w:p>
        </w:tc>
        <w:tc>
          <w:tcPr>
            <w:tcW w:w="858" w:type="dxa"/>
            <w:tcBorders>
              <w:bottom w:val="single" w:sz="4" w:space="0" w:color="auto"/>
            </w:tcBorders>
          </w:tcPr>
          <w:p w:rsidR="00346D68" w:rsidRDefault="00346D68" w:rsidP="0092644D"/>
        </w:tc>
        <w:tc>
          <w:tcPr>
            <w:tcW w:w="690" w:type="dxa"/>
            <w:tcBorders>
              <w:bottom w:val="single" w:sz="4" w:space="0" w:color="auto"/>
            </w:tcBorders>
          </w:tcPr>
          <w:p w:rsidR="00346D68" w:rsidRDefault="00346D68" w:rsidP="0092644D"/>
        </w:tc>
        <w:tc>
          <w:tcPr>
            <w:tcW w:w="690" w:type="dxa"/>
            <w:tcBorders>
              <w:bottom w:val="single" w:sz="4" w:space="0" w:color="auto"/>
            </w:tcBorders>
          </w:tcPr>
          <w:p w:rsidR="00346D68" w:rsidRDefault="00346D68" w:rsidP="0092644D"/>
        </w:tc>
        <w:tc>
          <w:tcPr>
            <w:tcW w:w="690" w:type="dxa"/>
            <w:tcBorders>
              <w:bottom w:val="single" w:sz="4" w:space="0" w:color="auto"/>
            </w:tcBorders>
          </w:tcPr>
          <w:p w:rsidR="00346D68" w:rsidRDefault="00346D68" w:rsidP="0092644D"/>
        </w:tc>
        <w:tc>
          <w:tcPr>
            <w:tcW w:w="691" w:type="dxa"/>
            <w:tcBorders>
              <w:bottom w:val="single" w:sz="4" w:space="0" w:color="auto"/>
            </w:tcBorders>
          </w:tcPr>
          <w:p w:rsidR="00346D68" w:rsidRDefault="00346D68" w:rsidP="0092644D"/>
        </w:tc>
        <w:tc>
          <w:tcPr>
            <w:tcW w:w="1719" w:type="dxa"/>
            <w:tcBorders>
              <w:bottom w:val="single" w:sz="4" w:space="0" w:color="auto"/>
            </w:tcBorders>
          </w:tcPr>
          <w:p w:rsidR="00346D68" w:rsidRDefault="00346D68" w:rsidP="0092644D"/>
        </w:tc>
      </w:tr>
      <w:tr w:rsidR="00CE7FEC" w:rsidTr="0092644D">
        <w:tc>
          <w:tcPr>
            <w:tcW w:w="4551" w:type="dxa"/>
            <w:tcBorders>
              <w:bottom w:val="single" w:sz="4" w:space="0" w:color="auto"/>
            </w:tcBorders>
          </w:tcPr>
          <w:p w:rsidR="00CE7FEC" w:rsidRDefault="00CE7FEC" w:rsidP="0092644D">
            <w:pPr>
              <w:pStyle w:val="ListParagraph"/>
              <w:numPr>
                <w:ilvl w:val="0"/>
                <w:numId w:val="1"/>
              </w:numPr>
            </w:pPr>
            <w:r>
              <w:t>ADAGIO drug list</w:t>
            </w:r>
          </w:p>
        </w:tc>
        <w:tc>
          <w:tcPr>
            <w:tcW w:w="858" w:type="dxa"/>
            <w:tcBorders>
              <w:bottom w:val="single" w:sz="4" w:space="0" w:color="auto"/>
            </w:tcBorders>
          </w:tcPr>
          <w:p w:rsidR="00CE7FEC" w:rsidRDefault="00CE7FEC" w:rsidP="0092644D"/>
        </w:tc>
        <w:tc>
          <w:tcPr>
            <w:tcW w:w="690" w:type="dxa"/>
            <w:tcBorders>
              <w:bottom w:val="single" w:sz="4" w:space="0" w:color="auto"/>
            </w:tcBorders>
          </w:tcPr>
          <w:p w:rsidR="00CE7FEC" w:rsidRDefault="00CE7FEC" w:rsidP="0092644D"/>
        </w:tc>
        <w:tc>
          <w:tcPr>
            <w:tcW w:w="690" w:type="dxa"/>
            <w:tcBorders>
              <w:bottom w:val="single" w:sz="4" w:space="0" w:color="auto"/>
            </w:tcBorders>
          </w:tcPr>
          <w:p w:rsidR="00CE7FEC" w:rsidRDefault="00CE7FEC" w:rsidP="0092644D"/>
        </w:tc>
        <w:tc>
          <w:tcPr>
            <w:tcW w:w="690" w:type="dxa"/>
            <w:tcBorders>
              <w:bottom w:val="single" w:sz="4" w:space="0" w:color="auto"/>
            </w:tcBorders>
          </w:tcPr>
          <w:p w:rsidR="00CE7FEC" w:rsidRDefault="00CE7FEC" w:rsidP="0092644D"/>
        </w:tc>
        <w:tc>
          <w:tcPr>
            <w:tcW w:w="691" w:type="dxa"/>
            <w:tcBorders>
              <w:bottom w:val="single" w:sz="4" w:space="0" w:color="auto"/>
            </w:tcBorders>
          </w:tcPr>
          <w:p w:rsidR="00CE7FEC" w:rsidRDefault="00CE7FEC" w:rsidP="0092644D"/>
        </w:tc>
        <w:tc>
          <w:tcPr>
            <w:tcW w:w="1719" w:type="dxa"/>
            <w:tcBorders>
              <w:bottom w:val="single" w:sz="4" w:space="0" w:color="auto"/>
            </w:tcBorders>
          </w:tcPr>
          <w:p w:rsidR="00CE7FEC" w:rsidRDefault="00CE7FEC" w:rsidP="0092644D"/>
        </w:tc>
      </w:tr>
      <w:tr w:rsidR="00346D68" w:rsidTr="0092644D">
        <w:tc>
          <w:tcPr>
            <w:tcW w:w="4551" w:type="dxa"/>
            <w:shd w:val="clear" w:color="auto" w:fill="D9D9D9" w:themeFill="background1" w:themeFillShade="D9"/>
          </w:tcPr>
          <w:p w:rsidR="00346D68" w:rsidRDefault="00E16F0D" w:rsidP="00E16F0D">
            <w:r>
              <w:t xml:space="preserve">1.5 </w:t>
            </w:r>
            <w:r w:rsidR="00346D68">
              <w:t xml:space="preserve">The </w:t>
            </w:r>
            <w:r>
              <w:t>Registered Practitioner is able to demonstrate completion of administration of medicine(s):</w:t>
            </w:r>
          </w:p>
        </w:tc>
        <w:tc>
          <w:tcPr>
            <w:tcW w:w="858" w:type="dxa"/>
            <w:shd w:val="clear" w:color="auto" w:fill="D9D9D9" w:themeFill="background1" w:themeFillShade="D9"/>
          </w:tcPr>
          <w:p w:rsidR="00346D68" w:rsidRDefault="00346D68" w:rsidP="0092644D">
            <w:pPr>
              <w:jc w:val="center"/>
            </w:pPr>
            <w:r>
              <w:t>Patient</w:t>
            </w:r>
          </w:p>
          <w:p w:rsidR="00346D68" w:rsidRDefault="00346D68" w:rsidP="0092644D">
            <w:pPr>
              <w:jc w:val="center"/>
            </w:pPr>
            <w:r>
              <w:t>1</w:t>
            </w:r>
          </w:p>
        </w:tc>
        <w:tc>
          <w:tcPr>
            <w:tcW w:w="690" w:type="dxa"/>
            <w:shd w:val="clear" w:color="auto" w:fill="D9D9D9" w:themeFill="background1" w:themeFillShade="D9"/>
          </w:tcPr>
          <w:p w:rsidR="00346D68" w:rsidRDefault="00346D68" w:rsidP="0092644D">
            <w:pPr>
              <w:jc w:val="center"/>
            </w:pPr>
          </w:p>
          <w:p w:rsidR="00346D68" w:rsidRDefault="00346D68" w:rsidP="0092644D">
            <w:pPr>
              <w:jc w:val="center"/>
            </w:pPr>
            <w:r>
              <w:t>2</w:t>
            </w:r>
          </w:p>
        </w:tc>
        <w:tc>
          <w:tcPr>
            <w:tcW w:w="690" w:type="dxa"/>
            <w:shd w:val="clear" w:color="auto" w:fill="D9D9D9" w:themeFill="background1" w:themeFillShade="D9"/>
          </w:tcPr>
          <w:p w:rsidR="00346D68" w:rsidRDefault="00346D68" w:rsidP="0092644D">
            <w:pPr>
              <w:jc w:val="center"/>
            </w:pPr>
          </w:p>
          <w:p w:rsidR="00346D68" w:rsidRDefault="00346D68" w:rsidP="0092644D">
            <w:pPr>
              <w:jc w:val="center"/>
            </w:pPr>
            <w:r>
              <w:t>3</w:t>
            </w:r>
          </w:p>
        </w:tc>
        <w:tc>
          <w:tcPr>
            <w:tcW w:w="690" w:type="dxa"/>
            <w:shd w:val="clear" w:color="auto" w:fill="D9D9D9" w:themeFill="background1" w:themeFillShade="D9"/>
          </w:tcPr>
          <w:p w:rsidR="00346D68" w:rsidRDefault="00346D68" w:rsidP="0092644D">
            <w:pPr>
              <w:jc w:val="center"/>
            </w:pPr>
          </w:p>
          <w:p w:rsidR="00346D68" w:rsidRDefault="00346D68" w:rsidP="0092644D">
            <w:pPr>
              <w:jc w:val="center"/>
            </w:pPr>
            <w:r>
              <w:t>4</w:t>
            </w:r>
          </w:p>
        </w:tc>
        <w:tc>
          <w:tcPr>
            <w:tcW w:w="691" w:type="dxa"/>
            <w:shd w:val="clear" w:color="auto" w:fill="D9D9D9" w:themeFill="background1" w:themeFillShade="D9"/>
          </w:tcPr>
          <w:p w:rsidR="00346D68" w:rsidRDefault="00346D68" w:rsidP="0092644D">
            <w:pPr>
              <w:jc w:val="center"/>
            </w:pPr>
          </w:p>
          <w:p w:rsidR="00346D68" w:rsidRDefault="00346D68" w:rsidP="0092644D">
            <w:pPr>
              <w:jc w:val="center"/>
            </w:pPr>
            <w:r>
              <w:t>5</w:t>
            </w:r>
          </w:p>
        </w:tc>
        <w:tc>
          <w:tcPr>
            <w:tcW w:w="1719" w:type="dxa"/>
            <w:shd w:val="clear" w:color="auto" w:fill="D9D9D9" w:themeFill="background1" w:themeFillShade="D9"/>
          </w:tcPr>
          <w:p w:rsidR="00346D68" w:rsidRDefault="00346D68" w:rsidP="0092644D">
            <w:pPr>
              <w:jc w:val="center"/>
            </w:pPr>
            <w:r>
              <w:t>Assessed as competent</w:t>
            </w:r>
          </w:p>
        </w:tc>
      </w:tr>
      <w:tr w:rsidR="00346D68" w:rsidTr="0092644D">
        <w:tc>
          <w:tcPr>
            <w:tcW w:w="4551" w:type="dxa"/>
          </w:tcPr>
          <w:p w:rsidR="00346D68" w:rsidRDefault="00E16F0D" w:rsidP="0092644D">
            <w:pPr>
              <w:pStyle w:val="ListParagraph"/>
              <w:numPr>
                <w:ilvl w:val="0"/>
                <w:numId w:val="1"/>
              </w:numPr>
            </w:pPr>
            <w:r>
              <w:t>Observes the patient taking/using the medication</w:t>
            </w:r>
          </w:p>
        </w:tc>
        <w:tc>
          <w:tcPr>
            <w:tcW w:w="858" w:type="dxa"/>
          </w:tcPr>
          <w:p w:rsidR="00346D68" w:rsidRDefault="00346D68" w:rsidP="0092644D"/>
        </w:tc>
        <w:tc>
          <w:tcPr>
            <w:tcW w:w="690" w:type="dxa"/>
          </w:tcPr>
          <w:p w:rsidR="00346D68" w:rsidRDefault="00346D68" w:rsidP="0092644D"/>
        </w:tc>
        <w:tc>
          <w:tcPr>
            <w:tcW w:w="690" w:type="dxa"/>
          </w:tcPr>
          <w:p w:rsidR="00346D68" w:rsidRDefault="00346D68" w:rsidP="0092644D"/>
        </w:tc>
        <w:tc>
          <w:tcPr>
            <w:tcW w:w="690" w:type="dxa"/>
          </w:tcPr>
          <w:p w:rsidR="00346D68" w:rsidRDefault="00346D68" w:rsidP="0092644D"/>
        </w:tc>
        <w:tc>
          <w:tcPr>
            <w:tcW w:w="691" w:type="dxa"/>
          </w:tcPr>
          <w:p w:rsidR="00346D68" w:rsidRDefault="00346D68" w:rsidP="0092644D"/>
        </w:tc>
        <w:tc>
          <w:tcPr>
            <w:tcW w:w="1719" w:type="dxa"/>
          </w:tcPr>
          <w:p w:rsidR="00346D68" w:rsidRDefault="00346D68" w:rsidP="0092644D"/>
        </w:tc>
      </w:tr>
      <w:tr w:rsidR="00346D68" w:rsidTr="0092644D">
        <w:tc>
          <w:tcPr>
            <w:tcW w:w="4551" w:type="dxa"/>
          </w:tcPr>
          <w:p w:rsidR="00346D68" w:rsidRDefault="00E16F0D" w:rsidP="0092644D">
            <w:pPr>
              <w:pStyle w:val="ListParagraph"/>
              <w:numPr>
                <w:ilvl w:val="0"/>
                <w:numId w:val="1"/>
              </w:numPr>
            </w:pPr>
            <w:r>
              <w:t>Documents administration on prescription chart</w:t>
            </w:r>
            <w:r w:rsidR="00346D68">
              <w:t xml:space="preserve"> </w:t>
            </w:r>
          </w:p>
        </w:tc>
        <w:tc>
          <w:tcPr>
            <w:tcW w:w="858" w:type="dxa"/>
          </w:tcPr>
          <w:p w:rsidR="00346D68" w:rsidRDefault="00346D68" w:rsidP="0092644D"/>
        </w:tc>
        <w:tc>
          <w:tcPr>
            <w:tcW w:w="690" w:type="dxa"/>
          </w:tcPr>
          <w:p w:rsidR="00346D68" w:rsidRDefault="00346D68" w:rsidP="0092644D"/>
        </w:tc>
        <w:tc>
          <w:tcPr>
            <w:tcW w:w="690" w:type="dxa"/>
          </w:tcPr>
          <w:p w:rsidR="00346D68" w:rsidRDefault="00346D68" w:rsidP="0092644D"/>
        </w:tc>
        <w:tc>
          <w:tcPr>
            <w:tcW w:w="690" w:type="dxa"/>
          </w:tcPr>
          <w:p w:rsidR="00346D68" w:rsidRDefault="00346D68" w:rsidP="0092644D"/>
        </w:tc>
        <w:tc>
          <w:tcPr>
            <w:tcW w:w="691" w:type="dxa"/>
          </w:tcPr>
          <w:p w:rsidR="00346D68" w:rsidRDefault="00346D68" w:rsidP="0092644D"/>
        </w:tc>
        <w:tc>
          <w:tcPr>
            <w:tcW w:w="1719" w:type="dxa"/>
          </w:tcPr>
          <w:p w:rsidR="00346D68" w:rsidRDefault="00346D68" w:rsidP="0092644D"/>
        </w:tc>
      </w:tr>
      <w:tr w:rsidR="00346D68" w:rsidTr="0092644D">
        <w:tc>
          <w:tcPr>
            <w:tcW w:w="4551" w:type="dxa"/>
          </w:tcPr>
          <w:p w:rsidR="00346D68" w:rsidRDefault="00E16F0D" w:rsidP="0092644D">
            <w:pPr>
              <w:pStyle w:val="ListParagraph"/>
              <w:numPr>
                <w:ilvl w:val="0"/>
                <w:numId w:val="1"/>
              </w:numPr>
            </w:pPr>
            <w:r>
              <w:t xml:space="preserve">Ensures enough supply of medication for on-going treatment and can explain method to obtain supplies if necessary </w:t>
            </w:r>
            <w:r w:rsidR="00346D68">
              <w:t xml:space="preserve"> </w:t>
            </w:r>
          </w:p>
        </w:tc>
        <w:tc>
          <w:tcPr>
            <w:tcW w:w="858" w:type="dxa"/>
          </w:tcPr>
          <w:p w:rsidR="00346D68" w:rsidRDefault="00346D68" w:rsidP="0092644D"/>
        </w:tc>
        <w:tc>
          <w:tcPr>
            <w:tcW w:w="690" w:type="dxa"/>
          </w:tcPr>
          <w:p w:rsidR="00346D68" w:rsidRDefault="00346D68" w:rsidP="0092644D"/>
        </w:tc>
        <w:tc>
          <w:tcPr>
            <w:tcW w:w="690" w:type="dxa"/>
          </w:tcPr>
          <w:p w:rsidR="00346D68" w:rsidRDefault="00346D68" w:rsidP="0092644D"/>
        </w:tc>
        <w:tc>
          <w:tcPr>
            <w:tcW w:w="690" w:type="dxa"/>
          </w:tcPr>
          <w:p w:rsidR="00346D68" w:rsidRDefault="00346D68" w:rsidP="0092644D"/>
        </w:tc>
        <w:tc>
          <w:tcPr>
            <w:tcW w:w="691" w:type="dxa"/>
          </w:tcPr>
          <w:p w:rsidR="00346D68" w:rsidRDefault="00346D68" w:rsidP="0092644D"/>
        </w:tc>
        <w:tc>
          <w:tcPr>
            <w:tcW w:w="1719" w:type="dxa"/>
          </w:tcPr>
          <w:p w:rsidR="00346D68" w:rsidRDefault="00346D68" w:rsidP="0092644D"/>
        </w:tc>
      </w:tr>
      <w:tr w:rsidR="00346D68" w:rsidTr="0092644D">
        <w:tc>
          <w:tcPr>
            <w:tcW w:w="4551" w:type="dxa"/>
            <w:tcBorders>
              <w:bottom w:val="single" w:sz="4" w:space="0" w:color="auto"/>
            </w:tcBorders>
          </w:tcPr>
          <w:p w:rsidR="00346D68" w:rsidRDefault="00E16F0D" w:rsidP="0092644D">
            <w:pPr>
              <w:pStyle w:val="ListParagraph"/>
              <w:numPr>
                <w:ilvl w:val="0"/>
                <w:numId w:val="1"/>
              </w:numPr>
            </w:pPr>
            <w:r>
              <w:t xml:space="preserve">Can explain the process when delaying or omitting a prescribed medication </w:t>
            </w:r>
          </w:p>
        </w:tc>
        <w:tc>
          <w:tcPr>
            <w:tcW w:w="858" w:type="dxa"/>
            <w:tcBorders>
              <w:bottom w:val="single" w:sz="4" w:space="0" w:color="auto"/>
            </w:tcBorders>
          </w:tcPr>
          <w:p w:rsidR="00346D68" w:rsidRDefault="00346D68" w:rsidP="0092644D"/>
        </w:tc>
        <w:tc>
          <w:tcPr>
            <w:tcW w:w="690" w:type="dxa"/>
            <w:tcBorders>
              <w:bottom w:val="single" w:sz="4" w:space="0" w:color="auto"/>
            </w:tcBorders>
          </w:tcPr>
          <w:p w:rsidR="00346D68" w:rsidRDefault="00346D68" w:rsidP="0092644D"/>
        </w:tc>
        <w:tc>
          <w:tcPr>
            <w:tcW w:w="690" w:type="dxa"/>
            <w:tcBorders>
              <w:bottom w:val="single" w:sz="4" w:space="0" w:color="auto"/>
            </w:tcBorders>
          </w:tcPr>
          <w:p w:rsidR="00346D68" w:rsidRDefault="00346D68" w:rsidP="0092644D"/>
        </w:tc>
        <w:tc>
          <w:tcPr>
            <w:tcW w:w="690" w:type="dxa"/>
            <w:tcBorders>
              <w:bottom w:val="single" w:sz="4" w:space="0" w:color="auto"/>
            </w:tcBorders>
          </w:tcPr>
          <w:p w:rsidR="00346D68" w:rsidRDefault="00346D68" w:rsidP="0092644D"/>
        </w:tc>
        <w:tc>
          <w:tcPr>
            <w:tcW w:w="691" w:type="dxa"/>
            <w:tcBorders>
              <w:bottom w:val="single" w:sz="4" w:space="0" w:color="auto"/>
            </w:tcBorders>
          </w:tcPr>
          <w:p w:rsidR="00346D68" w:rsidRDefault="00346D68" w:rsidP="0092644D"/>
        </w:tc>
        <w:tc>
          <w:tcPr>
            <w:tcW w:w="1719" w:type="dxa"/>
            <w:tcBorders>
              <w:bottom w:val="single" w:sz="4" w:space="0" w:color="auto"/>
            </w:tcBorders>
          </w:tcPr>
          <w:p w:rsidR="00346D68" w:rsidRDefault="00346D68" w:rsidP="0092644D"/>
        </w:tc>
      </w:tr>
      <w:tr w:rsidR="00E16F0D" w:rsidTr="0092644D">
        <w:tc>
          <w:tcPr>
            <w:tcW w:w="4551" w:type="dxa"/>
            <w:tcBorders>
              <w:bottom w:val="single" w:sz="4" w:space="0" w:color="auto"/>
            </w:tcBorders>
          </w:tcPr>
          <w:p w:rsidR="00E16F0D" w:rsidRDefault="00E16F0D" w:rsidP="0092644D">
            <w:pPr>
              <w:pStyle w:val="ListParagraph"/>
              <w:numPr>
                <w:ilvl w:val="0"/>
                <w:numId w:val="1"/>
              </w:numPr>
            </w:pPr>
            <w:r>
              <w:t xml:space="preserve">Demonstrates disposal of equipment/waste medications </w:t>
            </w:r>
          </w:p>
        </w:tc>
        <w:tc>
          <w:tcPr>
            <w:tcW w:w="858" w:type="dxa"/>
            <w:tcBorders>
              <w:bottom w:val="single" w:sz="4" w:space="0" w:color="auto"/>
            </w:tcBorders>
          </w:tcPr>
          <w:p w:rsidR="00E16F0D" w:rsidRDefault="00E16F0D" w:rsidP="0092644D"/>
        </w:tc>
        <w:tc>
          <w:tcPr>
            <w:tcW w:w="690" w:type="dxa"/>
            <w:tcBorders>
              <w:bottom w:val="single" w:sz="4" w:space="0" w:color="auto"/>
            </w:tcBorders>
          </w:tcPr>
          <w:p w:rsidR="00E16F0D" w:rsidRDefault="00E16F0D" w:rsidP="0092644D"/>
        </w:tc>
        <w:tc>
          <w:tcPr>
            <w:tcW w:w="690" w:type="dxa"/>
            <w:tcBorders>
              <w:bottom w:val="single" w:sz="4" w:space="0" w:color="auto"/>
            </w:tcBorders>
          </w:tcPr>
          <w:p w:rsidR="00E16F0D" w:rsidRDefault="00E16F0D" w:rsidP="0092644D"/>
        </w:tc>
        <w:tc>
          <w:tcPr>
            <w:tcW w:w="690" w:type="dxa"/>
            <w:tcBorders>
              <w:bottom w:val="single" w:sz="4" w:space="0" w:color="auto"/>
            </w:tcBorders>
          </w:tcPr>
          <w:p w:rsidR="00E16F0D" w:rsidRDefault="00E16F0D" w:rsidP="0092644D"/>
        </w:tc>
        <w:tc>
          <w:tcPr>
            <w:tcW w:w="691" w:type="dxa"/>
            <w:tcBorders>
              <w:bottom w:val="single" w:sz="4" w:space="0" w:color="auto"/>
            </w:tcBorders>
          </w:tcPr>
          <w:p w:rsidR="00E16F0D" w:rsidRDefault="00E16F0D" w:rsidP="0092644D"/>
        </w:tc>
        <w:tc>
          <w:tcPr>
            <w:tcW w:w="1719" w:type="dxa"/>
            <w:tcBorders>
              <w:bottom w:val="single" w:sz="4" w:space="0" w:color="auto"/>
            </w:tcBorders>
          </w:tcPr>
          <w:p w:rsidR="00E16F0D" w:rsidRDefault="00E16F0D" w:rsidP="0092644D"/>
        </w:tc>
      </w:tr>
      <w:tr w:rsidR="00346D68" w:rsidTr="0092644D">
        <w:tc>
          <w:tcPr>
            <w:tcW w:w="4551" w:type="dxa"/>
            <w:tcBorders>
              <w:bottom w:val="single" w:sz="4" w:space="0" w:color="auto"/>
            </w:tcBorders>
            <w:shd w:val="clear" w:color="auto" w:fill="D9D9D9" w:themeFill="background1" w:themeFillShade="D9"/>
          </w:tcPr>
          <w:p w:rsidR="00346D68" w:rsidRDefault="00E16F0D" w:rsidP="00E16F0D">
            <w:r>
              <w:t>1.6</w:t>
            </w:r>
            <w:r w:rsidR="00346D68">
              <w:t xml:space="preserve"> </w:t>
            </w:r>
            <w:r>
              <w:t>The Registered Practitioner is witnessed administering a selection of formulations during assessment, tick preparations /routes assessed</w:t>
            </w:r>
          </w:p>
          <w:p w:rsidR="00E16F0D" w:rsidRDefault="00E16F0D" w:rsidP="00E16F0D">
            <w:r>
              <w:t xml:space="preserve"> (* mandatory)</w:t>
            </w:r>
          </w:p>
        </w:tc>
        <w:tc>
          <w:tcPr>
            <w:tcW w:w="858" w:type="dxa"/>
            <w:tcBorders>
              <w:bottom w:val="single" w:sz="4" w:space="0" w:color="auto"/>
            </w:tcBorders>
            <w:shd w:val="clear" w:color="auto" w:fill="D9D9D9" w:themeFill="background1" w:themeFillShade="D9"/>
          </w:tcPr>
          <w:p w:rsidR="00346D68" w:rsidRDefault="00346D68" w:rsidP="0092644D">
            <w:pPr>
              <w:jc w:val="center"/>
            </w:pPr>
            <w:r>
              <w:t>Patient</w:t>
            </w:r>
          </w:p>
          <w:p w:rsidR="00346D68" w:rsidRDefault="00346D68" w:rsidP="0092644D">
            <w:pPr>
              <w:jc w:val="center"/>
            </w:pPr>
            <w:r>
              <w:t>1</w:t>
            </w:r>
          </w:p>
        </w:tc>
        <w:tc>
          <w:tcPr>
            <w:tcW w:w="690" w:type="dxa"/>
            <w:tcBorders>
              <w:bottom w:val="single" w:sz="4" w:space="0" w:color="auto"/>
            </w:tcBorders>
            <w:shd w:val="clear" w:color="auto" w:fill="D9D9D9" w:themeFill="background1" w:themeFillShade="D9"/>
          </w:tcPr>
          <w:p w:rsidR="00346D68" w:rsidRDefault="00346D68" w:rsidP="0092644D">
            <w:pPr>
              <w:jc w:val="center"/>
            </w:pPr>
          </w:p>
          <w:p w:rsidR="00346D68" w:rsidRDefault="00346D68" w:rsidP="0092644D">
            <w:pPr>
              <w:jc w:val="center"/>
            </w:pPr>
            <w:r>
              <w:t>2</w:t>
            </w:r>
          </w:p>
        </w:tc>
        <w:tc>
          <w:tcPr>
            <w:tcW w:w="690" w:type="dxa"/>
            <w:tcBorders>
              <w:bottom w:val="single" w:sz="4" w:space="0" w:color="auto"/>
            </w:tcBorders>
            <w:shd w:val="clear" w:color="auto" w:fill="D9D9D9" w:themeFill="background1" w:themeFillShade="D9"/>
          </w:tcPr>
          <w:p w:rsidR="00346D68" w:rsidRDefault="00346D68" w:rsidP="0092644D">
            <w:pPr>
              <w:jc w:val="center"/>
            </w:pPr>
          </w:p>
          <w:p w:rsidR="00346D68" w:rsidRDefault="00346D68" w:rsidP="0092644D">
            <w:pPr>
              <w:jc w:val="center"/>
            </w:pPr>
            <w:r>
              <w:t>3</w:t>
            </w:r>
          </w:p>
        </w:tc>
        <w:tc>
          <w:tcPr>
            <w:tcW w:w="690" w:type="dxa"/>
            <w:tcBorders>
              <w:bottom w:val="single" w:sz="4" w:space="0" w:color="auto"/>
            </w:tcBorders>
            <w:shd w:val="clear" w:color="auto" w:fill="D9D9D9" w:themeFill="background1" w:themeFillShade="D9"/>
          </w:tcPr>
          <w:p w:rsidR="00346D68" w:rsidRDefault="00346D68" w:rsidP="0092644D">
            <w:pPr>
              <w:jc w:val="center"/>
            </w:pPr>
          </w:p>
          <w:p w:rsidR="00346D68" w:rsidRDefault="00346D68" w:rsidP="0092644D">
            <w:pPr>
              <w:jc w:val="center"/>
            </w:pPr>
            <w:r>
              <w:t>4</w:t>
            </w:r>
          </w:p>
        </w:tc>
        <w:tc>
          <w:tcPr>
            <w:tcW w:w="691" w:type="dxa"/>
            <w:tcBorders>
              <w:bottom w:val="single" w:sz="4" w:space="0" w:color="auto"/>
            </w:tcBorders>
            <w:shd w:val="clear" w:color="auto" w:fill="D9D9D9" w:themeFill="background1" w:themeFillShade="D9"/>
          </w:tcPr>
          <w:p w:rsidR="00346D68" w:rsidRDefault="00346D68" w:rsidP="0092644D">
            <w:pPr>
              <w:jc w:val="center"/>
            </w:pPr>
          </w:p>
          <w:p w:rsidR="00346D68" w:rsidRDefault="00346D68" w:rsidP="0092644D">
            <w:pPr>
              <w:jc w:val="center"/>
            </w:pPr>
            <w:r>
              <w:t>5</w:t>
            </w:r>
          </w:p>
        </w:tc>
        <w:tc>
          <w:tcPr>
            <w:tcW w:w="1719" w:type="dxa"/>
            <w:tcBorders>
              <w:bottom w:val="single" w:sz="4" w:space="0" w:color="auto"/>
            </w:tcBorders>
            <w:shd w:val="clear" w:color="auto" w:fill="D9D9D9" w:themeFill="background1" w:themeFillShade="D9"/>
          </w:tcPr>
          <w:p w:rsidR="00346D68" w:rsidRDefault="00346D68" w:rsidP="0092644D">
            <w:pPr>
              <w:jc w:val="center"/>
            </w:pPr>
            <w:r>
              <w:t>Assessed as competent</w:t>
            </w:r>
          </w:p>
        </w:tc>
      </w:tr>
      <w:tr w:rsidR="00346D68" w:rsidTr="0092644D">
        <w:tc>
          <w:tcPr>
            <w:tcW w:w="4551" w:type="dxa"/>
            <w:shd w:val="clear" w:color="auto" w:fill="auto"/>
          </w:tcPr>
          <w:p w:rsidR="00346D68" w:rsidRDefault="00DF00A0" w:rsidP="0092644D">
            <w:pPr>
              <w:pStyle w:val="ListParagraph"/>
              <w:numPr>
                <w:ilvl w:val="0"/>
                <w:numId w:val="1"/>
              </w:numPr>
              <w:shd w:val="clear" w:color="auto" w:fill="FFFFFF" w:themeFill="background1"/>
            </w:pPr>
            <w:r>
              <w:t>Oral tablets *</w:t>
            </w:r>
          </w:p>
        </w:tc>
        <w:tc>
          <w:tcPr>
            <w:tcW w:w="858" w:type="dxa"/>
            <w:shd w:val="clear" w:color="auto" w:fill="auto"/>
          </w:tcPr>
          <w:p w:rsidR="00346D68" w:rsidRDefault="00346D68" w:rsidP="0092644D">
            <w:pPr>
              <w:shd w:val="clear" w:color="auto" w:fill="FFFFFF" w:themeFill="background1"/>
              <w:jc w:val="center"/>
            </w:pPr>
          </w:p>
        </w:tc>
        <w:tc>
          <w:tcPr>
            <w:tcW w:w="690" w:type="dxa"/>
            <w:shd w:val="clear" w:color="auto" w:fill="auto"/>
          </w:tcPr>
          <w:p w:rsidR="00346D68" w:rsidRDefault="00346D68" w:rsidP="0092644D">
            <w:pPr>
              <w:shd w:val="clear" w:color="auto" w:fill="FFFFFF" w:themeFill="background1"/>
              <w:jc w:val="center"/>
            </w:pPr>
          </w:p>
        </w:tc>
        <w:tc>
          <w:tcPr>
            <w:tcW w:w="690" w:type="dxa"/>
            <w:shd w:val="clear" w:color="auto" w:fill="auto"/>
          </w:tcPr>
          <w:p w:rsidR="00346D68" w:rsidRDefault="00346D68" w:rsidP="0092644D">
            <w:pPr>
              <w:shd w:val="clear" w:color="auto" w:fill="FFFFFF" w:themeFill="background1"/>
              <w:jc w:val="center"/>
            </w:pPr>
          </w:p>
        </w:tc>
        <w:tc>
          <w:tcPr>
            <w:tcW w:w="690" w:type="dxa"/>
            <w:shd w:val="clear" w:color="auto" w:fill="auto"/>
          </w:tcPr>
          <w:p w:rsidR="00346D68" w:rsidRDefault="00346D68" w:rsidP="0092644D">
            <w:pPr>
              <w:shd w:val="clear" w:color="auto" w:fill="FFFFFF" w:themeFill="background1"/>
              <w:jc w:val="center"/>
            </w:pPr>
          </w:p>
        </w:tc>
        <w:tc>
          <w:tcPr>
            <w:tcW w:w="691" w:type="dxa"/>
            <w:shd w:val="clear" w:color="auto" w:fill="auto"/>
          </w:tcPr>
          <w:p w:rsidR="00346D68" w:rsidRDefault="00346D68" w:rsidP="0092644D">
            <w:pPr>
              <w:shd w:val="clear" w:color="auto" w:fill="FFFFFF" w:themeFill="background1"/>
              <w:jc w:val="center"/>
            </w:pPr>
          </w:p>
        </w:tc>
        <w:tc>
          <w:tcPr>
            <w:tcW w:w="1719" w:type="dxa"/>
            <w:shd w:val="clear" w:color="auto" w:fill="auto"/>
          </w:tcPr>
          <w:p w:rsidR="00346D68" w:rsidRDefault="00346D68" w:rsidP="0092644D">
            <w:pPr>
              <w:shd w:val="clear" w:color="auto" w:fill="FFFFFF" w:themeFill="background1"/>
              <w:jc w:val="center"/>
            </w:pPr>
          </w:p>
        </w:tc>
      </w:tr>
      <w:tr w:rsidR="00346D68" w:rsidTr="0092644D">
        <w:tc>
          <w:tcPr>
            <w:tcW w:w="4551" w:type="dxa"/>
            <w:shd w:val="clear" w:color="auto" w:fill="auto"/>
          </w:tcPr>
          <w:p w:rsidR="00346D68" w:rsidRDefault="00DF00A0" w:rsidP="0092644D">
            <w:pPr>
              <w:pStyle w:val="ListParagraph"/>
              <w:numPr>
                <w:ilvl w:val="0"/>
                <w:numId w:val="1"/>
              </w:numPr>
              <w:shd w:val="clear" w:color="auto" w:fill="FFFFFF" w:themeFill="background1"/>
            </w:pPr>
            <w:r>
              <w:t>Dispersible tablets *</w:t>
            </w:r>
          </w:p>
        </w:tc>
        <w:tc>
          <w:tcPr>
            <w:tcW w:w="858" w:type="dxa"/>
            <w:shd w:val="clear" w:color="auto" w:fill="auto"/>
          </w:tcPr>
          <w:p w:rsidR="00346D68" w:rsidRDefault="00346D68" w:rsidP="0092644D">
            <w:pPr>
              <w:shd w:val="clear" w:color="auto" w:fill="FFFFFF" w:themeFill="background1"/>
              <w:jc w:val="center"/>
            </w:pPr>
          </w:p>
        </w:tc>
        <w:tc>
          <w:tcPr>
            <w:tcW w:w="690" w:type="dxa"/>
            <w:shd w:val="clear" w:color="auto" w:fill="auto"/>
          </w:tcPr>
          <w:p w:rsidR="00346D68" w:rsidRDefault="00346D68" w:rsidP="0092644D">
            <w:pPr>
              <w:shd w:val="clear" w:color="auto" w:fill="FFFFFF" w:themeFill="background1"/>
              <w:jc w:val="center"/>
            </w:pPr>
          </w:p>
        </w:tc>
        <w:tc>
          <w:tcPr>
            <w:tcW w:w="690" w:type="dxa"/>
            <w:shd w:val="clear" w:color="auto" w:fill="auto"/>
          </w:tcPr>
          <w:p w:rsidR="00346D68" w:rsidRDefault="00346D68" w:rsidP="0092644D">
            <w:pPr>
              <w:shd w:val="clear" w:color="auto" w:fill="FFFFFF" w:themeFill="background1"/>
              <w:jc w:val="center"/>
            </w:pPr>
          </w:p>
        </w:tc>
        <w:tc>
          <w:tcPr>
            <w:tcW w:w="690" w:type="dxa"/>
            <w:shd w:val="clear" w:color="auto" w:fill="auto"/>
          </w:tcPr>
          <w:p w:rsidR="00346D68" w:rsidRDefault="00346D68" w:rsidP="0092644D">
            <w:pPr>
              <w:shd w:val="clear" w:color="auto" w:fill="FFFFFF" w:themeFill="background1"/>
              <w:jc w:val="center"/>
            </w:pPr>
          </w:p>
        </w:tc>
        <w:tc>
          <w:tcPr>
            <w:tcW w:w="691" w:type="dxa"/>
            <w:shd w:val="clear" w:color="auto" w:fill="auto"/>
          </w:tcPr>
          <w:p w:rsidR="00346D68" w:rsidRDefault="00346D68" w:rsidP="0092644D">
            <w:pPr>
              <w:shd w:val="clear" w:color="auto" w:fill="FFFFFF" w:themeFill="background1"/>
              <w:jc w:val="center"/>
            </w:pPr>
          </w:p>
        </w:tc>
        <w:tc>
          <w:tcPr>
            <w:tcW w:w="1719" w:type="dxa"/>
            <w:shd w:val="clear" w:color="auto" w:fill="auto"/>
          </w:tcPr>
          <w:p w:rsidR="00346D68" w:rsidRDefault="00346D68" w:rsidP="0092644D">
            <w:pPr>
              <w:shd w:val="clear" w:color="auto" w:fill="FFFFFF" w:themeFill="background1"/>
              <w:jc w:val="center"/>
            </w:pPr>
          </w:p>
        </w:tc>
      </w:tr>
      <w:tr w:rsidR="00346D68" w:rsidTr="0092644D">
        <w:tc>
          <w:tcPr>
            <w:tcW w:w="4551" w:type="dxa"/>
            <w:shd w:val="clear" w:color="auto" w:fill="auto"/>
          </w:tcPr>
          <w:p w:rsidR="00346D68" w:rsidRDefault="00DF00A0" w:rsidP="0092644D">
            <w:pPr>
              <w:pStyle w:val="ListParagraph"/>
              <w:numPr>
                <w:ilvl w:val="0"/>
                <w:numId w:val="1"/>
              </w:numPr>
              <w:shd w:val="clear" w:color="auto" w:fill="FFFFFF" w:themeFill="background1"/>
            </w:pPr>
            <w:r>
              <w:t>Liquid * (oral syringe/spoon/medicine measure)</w:t>
            </w:r>
            <w:r w:rsidR="00346D68">
              <w:t xml:space="preserve"> </w:t>
            </w:r>
          </w:p>
        </w:tc>
        <w:tc>
          <w:tcPr>
            <w:tcW w:w="858" w:type="dxa"/>
            <w:shd w:val="clear" w:color="auto" w:fill="auto"/>
          </w:tcPr>
          <w:p w:rsidR="00346D68" w:rsidRDefault="00346D68" w:rsidP="0092644D">
            <w:pPr>
              <w:shd w:val="clear" w:color="auto" w:fill="FFFFFF" w:themeFill="background1"/>
              <w:jc w:val="center"/>
            </w:pPr>
          </w:p>
        </w:tc>
        <w:tc>
          <w:tcPr>
            <w:tcW w:w="690" w:type="dxa"/>
            <w:shd w:val="clear" w:color="auto" w:fill="auto"/>
          </w:tcPr>
          <w:p w:rsidR="00346D68" w:rsidRDefault="00346D68" w:rsidP="0092644D">
            <w:pPr>
              <w:shd w:val="clear" w:color="auto" w:fill="FFFFFF" w:themeFill="background1"/>
              <w:jc w:val="center"/>
            </w:pPr>
          </w:p>
        </w:tc>
        <w:tc>
          <w:tcPr>
            <w:tcW w:w="690" w:type="dxa"/>
            <w:shd w:val="clear" w:color="auto" w:fill="auto"/>
          </w:tcPr>
          <w:p w:rsidR="00346D68" w:rsidRDefault="00346D68" w:rsidP="0092644D">
            <w:pPr>
              <w:shd w:val="clear" w:color="auto" w:fill="FFFFFF" w:themeFill="background1"/>
              <w:jc w:val="center"/>
            </w:pPr>
          </w:p>
        </w:tc>
        <w:tc>
          <w:tcPr>
            <w:tcW w:w="690" w:type="dxa"/>
            <w:shd w:val="clear" w:color="auto" w:fill="auto"/>
          </w:tcPr>
          <w:p w:rsidR="00346D68" w:rsidRDefault="00346D68" w:rsidP="0092644D">
            <w:pPr>
              <w:shd w:val="clear" w:color="auto" w:fill="FFFFFF" w:themeFill="background1"/>
              <w:jc w:val="center"/>
            </w:pPr>
          </w:p>
        </w:tc>
        <w:tc>
          <w:tcPr>
            <w:tcW w:w="691" w:type="dxa"/>
            <w:shd w:val="clear" w:color="auto" w:fill="auto"/>
          </w:tcPr>
          <w:p w:rsidR="00346D68" w:rsidRDefault="00346D68" w:rsidP="0092644D">
            <w:pPr>
              <w:shd w:val="clear" w:color="auto" w:fill="FFFFFF" w:themeFill="background1"/>
              <w:jc w:val="center"/>
            </w:pPr>
          </w:p>
        </w:tc>
        <w:tc>
          <w:tcPr>
            <w:tcW w:w="1719" w:type="dxa"/>
            <w:shd w:val="clear" w:color="auto" w:fill="auto"/>
          </w:tcPr>
          <w:p w:rsidR="00346D68" w:rsidRDefault="00346D68" w:rsidP="0092644D">
            <w:pPr>
              <w:shd w:val="clear" w:color="auto" w:fill="FFFFFF" w:themeFill="background1"/>
              <w:jc w:val="center"/>
            </w:pPr>
          </w:p>
        </w:tc>
      </w:tr>
      <w:tr w:rsidR="00346D68" w:rsidTr="0092644D">
        <w:tc>
          <w:tcPr>
            <w:tcW w:w="4551" w:type="dxa"/>
            <w:shd w:val="clear" w:color="auto" w:fill="auto"/>
          </w:tcPr>
          <w:p w:rsidR="00346D68" w:rsidRDefault="00DF00A0" w:rsidP="0092644D">
            <w:pPr>
              <w:pStyle w:val="ListParagraph"/>
              <w:numPr>
                <w:ilvl w:val="0"/>
                <w:numId w:val="1"/>
              </w:numPr>
              <w:shd w:val="clear" w:color="auto" w:fill="FFFFFF" w:themeFill="background1"/>
            </w:pPr>
            <w:r>
              <w:t>Inhalers *</w:t>
            </w:r>
          </w:p>
        </w:tc>
        <w:tc>
          <w:tcPr>
            <w:tcW w:w="858" w:type="dxa"/>
            <w:shd w:val="clear" w:color="auto" w:fill="auto"/>
          </w:tcPr>
          <w:p w:rsidR="00346D68" w:rsidRDefault="00346D68" w:rsidP="0092644D">
            <w:pPr>
              <w:shd w:val="clear" w:color="auto" w:fill="FFFFFF" w:themeFill="background1"/>
              <w:jc w:val="center"/>
            </w:pPr>
          </w:p>
        </w:tc>
        <w:tc>
          <w:tcPr>
            <w:tcW w:w="690" w:type="dxa"/>
            <w:shd w:val="clear" w:color="auto" w:fill="auto"/>
          </w:tcPr>
          <w:p w:rsidR="00346D68" w:rsidRDefault="00346D68" w:rsidP="0092644D">
            <w:pPr>
              <w:shd w:val="clear" w:color="auto" w:fill="FFFFFF" w:themeFill="background1"/>
              <w:jc w:val="center"/>
            </w:pPr>
          </w:p>
        </w:tc>
        <w:tc>
          <w:tcPr>
            <w:tcW w:w="690" w:type="dxa"/>
            <w:shd w:val="clear" w:color="auto" w:fill="auto"/>
          </w:tcPr>
          <w:p w:rsidR="00346D68" w:rsidRDefault="00346D68" w:rsidP="0092644D">
            <w:pPr>
              <w:shd w:val="clear" w:color="auto" w:fill="FFFFFF" w:themeFill="background1"/>
              <w:jc w:val="center"/>
            </w:pPr>
          </w:p>
        </w:tc>
        <w:tc>
          <w:tcPr>
            <w:tcW w:w="690" w:type="dxa"/>
            <w:shd w:val="clear" w:color="auto" w:fill="auto"/>
          </w:tcPr>
          <w:p w:rsidR="00346D68" w:rsidRDefault="00346D68" w:rsidP="0092644D">
            <w:pPr>
              <w:shd w:val="clear" w:color="auto" w:fill="FFFFFF" w:themeFill="background1"/>
              <w:jc w:val="center"/>
            </w:pPr>
          </w:p>
        </w:tc>
        <w:tc>
          <w:tcPr>
            <w:tcW w:w="691" w:type="dxa"/>
            <w:shd w:val="clear" w:color="auto" w:fill="auto"/>
          </w:tcPr>
          <w:p w:rsidR="00346D68" w:rsidRDefault="00346D68" w:rsidP="0092644D">
            <w:pPr>
              <w:shd w:val="clear" w:color="auto" w:fill="FFFFFF" w:themeFill="background1"/>
              <w:jc w:val="center"/>
            </w:pPr>
          </w:p>
        </w:tc>
        <w:tc>
          <w:tcPr>
            <w:tcW w:w="1719" w:type="dxa"/>
            <w:shd w:val="clear" w:color="auto" w:fill="auto"/>
          </w:tcPr>
          <w:p w:rsidR="00346D68" w:rsidRDefault="00346D68" w:rsidP="0092644D">
            <w:pPr>
              <w:shd w:val="clear" w:color="auto" w:fill="FFFFFF" w:themeFill="background1"/>
              <w:jc w:val="center"/>
            </w:pPr>
          </w:p>
        </w:tc>
      </w:tr>
      <w:tr w:rsidR="00346D68" w:rsidTr="0092644D">
        <w:tc>
          <w:tcPr>
            <w:tcW w:w="4551" w:type="dxa"/>
            <w:shd w:val="clear" w:color="auto" w:fill="auto"/>
          </w:tcPr>
          <w:p w:rsidR="00346D68" w:rsidRDefault="00DF00A0" w:rsidP="0092644D">
            <w:pPr>
              <w:pStyle w:val="ListParagraph"/>
              <w:numPr>
                <w:ilvl w:val="0"/>
                <w:numId w:val="1"/>
              </w:numPr>
              <w:shd w:val="clear" w:color="auto" w:fill="FFFFFF" w:themeFill="background1"/>
            </w:pPr>
            <w:r>
              <w:lastRenderedPageBreak/>
              <w:t>Cream / ointment</w:t>
            </w:r>
          </w:p>
        </w:tc>
        <w:tc>
          <w:tcPr>
            <w:tcW w:w="858" w:type="dxa"/>
            <w:shd w:val="clear" w:color="auto" w:fill="auto"/>
          </w:tcPr>
          <w:p w:rsidR="00346D68" w:rsidRDefault="00346D68" w:rsidP="0092644D">
            <w:pPr>
              <w:shd w:val="clear" w:color="auto" w:fill="FFFFFF" w:themeFill="background1"/>
              <w:jc w:val="center"/>
            </w:pPr>
          </w:p>
        </w:tc>
        <w:tc>
          <w:tcPr>
            <w:tcW w:w="690" w:type="dxa"/>
            <w:shd w:val="clear" w:color="auto" w:fill="auto"/>
          </w:tcPr>
          <w:p w:rsidR="00346D68" w:rsidRDefault="00346D68" w:rsidP="0092644D">
            <w:pPr>
              <w:shd w:val="clear" w:color="auto" w:fill="FFFFFF" w:themeFill="background1"/>
              <w:jc w:val="center"/>
            </w:pPr>
          </w:p>
        </w:tc>
        <w:tc>
          <w:tcPr>
            <w:tcW w:w="690" w:type="dxa"/>
            <w:shd w:val="clear" w:color="auto" w:fill="auto"/>
          </w:tcPr>
          <w:p w:rsidR="00346D68" w:rsidRDefault="00346D68" w:rsidP="0092644D">
            <w:pPr>
              <w:shd w:val="clear" w:color="auto" w:fill="FFFFFF" w:themeFill="background1"/>
              <w:jc w:val="center"/>
            </w:pPr>
          </w:p>
        </w:tc>
        <w:tc>
          <w:tcPr>
            <w:tcW w:w="690" w:type="dxa"/>
            <w:shd w:val="clear" w:color="auto" w:fill="auto"/>
          </w:tcPr>
          <w:p w:rsidR="00346D68" w:rsidRDefault="00346D68" w:rsidP="0092644D">
            <w:pPr>
              <w:shd w:val="clear" w:color="auto" w:fill="FFFFFF" w:themeFill="background1"/>
              <w:jc w:val="center"/>
            </w:pPr>
          </w:p>
        </w:tc>
        <w:tc>
          <w:tcPr>
            <w:tcW w:w="691" w:type="dxa"/>
            <w:shd w:val="clear" w:color="auto" w:fill="auto"/>
          </w:tcPr>
          <w:p w:rsidR="00346D68" w:rsidRDefault="00346D68" w:rsidP="0092644D">
            <w:pPr>
              <w:shd w:val="clear" w:color="auto" w:fill="FFFFFF" w:themeFill="background1"/>
              <w:jc w:val="center"/>
            </w:pPr>
          </w:p>
        </w:tc>
        <w:tc>
          <w:tcPr>
            <w:tcW w:w="1719" w:type="dxa"/>
            <w:shd w:val="clear" w:color="auto" w:fill="auto"/>
          </w:tcPr>
          <w:p w:rsidR="00346D68" w:rsidRDefault="00346D68" w:rsidP="0092644D">
            <w:pPr>
              <w:shd w:val="clear" w:color="auto" w:fill="FFFFFF" w:themeFill="background1"/>
              <w:jc w:val="center"/>
            </w:pPr>
          </w:p>
        </w:tc>
      </w:tr>
      <w:tr w:rsidR="00346D68" w:rsidTr="0092644D">
        <w:tc>
          <w:tcPr>
            <w:tcW w:w="4551" w:type="dxa"/>
            <w:shd w:val="clear" w:color="auto" w:fill="auto"/>
          </w:tcPr>
          <w:p w:rsidR="00346D68" w:rsidRDefault="00DF00A0" w:rsidP="0092644D">
            <w:pPr>
              <w:pStyle w:val="ListParagraph"/>
              <w:numPr>
                <w:ilvl w:val="0"/>
                <w:numId w:val="1"/>
              </w:numPr>
              <w:shd w:val="clear" w:color="auto" w:fill="FFFFFF" w:themeFill="background1"/>
            </w:pPr>
            <w:r>
              <w:t>Eye drops / ointment</w:t>
            </w:r>
          </w:p>
        </w:tc>
        <w:tc>
          <w:tcPr>
            <w:tcW w:w="858" w:type="dxa"/>
            <w:shd w:val="clear" w:color="auto" w:fill="auto"/>
          </w:tcPr>
          <w:p w:rsidR="00346D68" w:rsidRDefault="00346D68" w:rsidP="0092644D">
            <w:pPr>
              <w:shd w:val="clear" w:color="auto" w:fill="FFFFFF" w:themeFill="background1"/>
              <w:jc w:val="center"/>
            </w:pPr>
          </w:p>
        </w:tc>
        <w:tc>
          <w:tcPr>
            <w:tcW w:w="690" w:type="dxa"/>
            <w:shd w:val="clear" w:color="auto" w:fill="auto"/>
          </w:tcPr>
          <w:p w:rsidR="00346D68" w:rsidRDefault="00346D68" w:rsidP="0092644D">
            <w:pPr>
              <w:shd w:val="clear" w:color="auto" w:fill="FFFFFF" w:themeFill="background1"/>
              <w:jc w:val="center"/>
            </w:pPr>
          </w:p>
        </w:tc>
        <w:tc>
          <w:tcPr>
            <w:tcW w:w="690" w:type="dxa"/>
            <w:shd w:val="clear" w:color="auto" w:fill="auto"/>
          </w:tcPr>
          <w:p w:rsidR="00346D68" w:rsidRDefault="00346D68" w:rsidP="0092644D">
            <w:pPr>
              <w:shd w:val="clear" w:color="auto" w:fill="FFFFFF" w:themeFill="background1"/>
              <w:jc w:val="center"/>
            </w:pPr>
          </w:p>
        </w:tc>
        <w:tc>
          <w:tcPr>
            <w:tcW w:w="690" w:type="dxa"/>
            <w:shd w:val="clear" w:color="auto" w:fill="auto"/>
          </w:tcPr>
          <w:p w:rsidR="00346D68" w:rsidRDefault="00346D68" w:rsidP="0092644D">
            <w:pPr>
              <w:shd w:val="clear" w:color="auto" w:fill="FFFFFF" w:themeFill="background1"/>
              <w:jc w:val="center"/>
            </w:pPr>
          </w:p>
        </w:tc>
        <w:tc>
          <w:tcPr>
            <w:tcW w:w="691" w:type="dxa"/>
            <w:shd w:val="clear" w:color="auto" w:fill="auto"/>
          </w:tcPr>
          <w:p w:rsidR="00346D68" w:rsidRDefault="00346D68" w:rsidP="0092644D">
            <w:pPr>
              <w:shd w:val="clear" w:color="auto" w:fill="FFFFFF" w:themeFill="background1"/>
              <w:jc w:val="center"/>
            </w:pPr>
          </w:p>
        </w:tc>
        <w:tc>
          <w:tcPr>
            <w:tcW w:w="1719" w:type="dxa"/>
            <w:shd w:val="clear" w:color="auto" w:fill="auto"/>
          </w:tcPr>
          <w:p w:rsidR="00346D68" w:rsidRDefault="00346D68" w:rsidP="0092644D">
            <w:pPr>
              <w:shd w:val="clear" w:color="auto" w:fill="FFFFFF" w:themeFill="background1"/>
              <w:jc w:val="center"/>
            </w:pPr>
          </w:p>
        </w:tc>
      </w:tr>
      <w:tr w:rsidR="00DF00A0" w:rsidTr="0092644D">
        <w:tc>
          <w:tcPr>
            <w:tcW w:w="4551" w:type="dxa"/>
            <w:shd w:val="clear" w:color="auto" w:fill="auto"/>
          </w:tcPr>
          <w:p w:rsidR="00DF00A0" w:rsidRDefault="00DF00A0" w:rsidP="0092644D">
            <w:pPr>
              <w:pStyle w:val="ListParagraph"/>
              <w:numPr>
                <w:ilvl w:val="0"/>
                <w:numId w:val="1"/>
              </w:numPr>
              <w:shd w:val="clear" w:color="auto" w:fill="FFFFFF" w:themeFill="background1"/>
            </w:pPr>
            <w:r>
              <w:t xml:space="preserve">Rectal – suppositories </w:t>
            </w:r>
          </w:p>
        </w:tc>
        <w:tc>
          <w:tcPr>
            <w:tcW w:w="858" w:type="dxa"/>
            <w:shd w:val="clear" w:color="auto" w:fill="auto"/>
          </w:tcPr>
          <w:p w:rsidR="00DF00A0" w:rsidRDefault="00DF00A0" w:rsidP="0092644D">
            <w:pPr>
              <w:shd w:val="clear" w:color="auto" w:fill="FFFFFF" w:themeFill="background1"/>
              <w:jc w:val="center"/>
            </w:pPr>
          </w:p>
        </w:tc>
        <w:tc>
          <w:tcPr>
            <w:tcW w:w="690" w:type="dxa"/>
            <w:shd w:val="clear" w:color="auto" w:fill="auto"/>
          </w:tcPr>
          <w:p w:rsidR="00DF00A0" w:rsidRDefault="00DF00A0" w:rsidP="0092644D">
            <w:pPr>
              <w:shd w:val="clear" w:color="auto" w:fill="FFFFFF" w:themeFill="background1"/>
              <w:jc w:val="center"/>
            </w:pPr>
          </w:p>
        </w:tc>
        <w:tc>
          <w:tcPr>
            <w:tcW w:w="690" w:type="dxa"/>
            <w:shd w:val="clear" w:color="auto" w:fill="auto"/>
          </w:tcPr>
          <w:p w:rsidR="00DF00A0" w:rsidRDefault="00DF00A0" w:rsidP="0092644D">
            <w:pPr>
              <w:shd w:val="clear" w:color="auto" w:fill="FFFFFF" w:themeFill="background1"/>
              <w:jc w:val="center"/>
            </w:pPr>
          </w:p>
        </w:tc>
        <w:tc>
          <w:tcPr>
            <w:tcW w:w="690" w:type="dxa"/>
            <w:shd w:val="clear" w:color="auto" w:fill="auto"/>
          </w:tcPr>
          <w:p w:rsidR="00DF00A0" w:rsidRDefault="00DF00A0" w:rsidP="0092644D">
            <w:pPr>
              <w:shd w:val="clear" w:color="auto" w:fill="FFFFFF" w:themeFill="background1"/>
              <w:jc w:val="center"/>
            </w:pPr>
          </w:p>
        </w:tc>
        <w:tc>
          <w:tcPr>
            <w:tcW w:w="691" w:type="dxa"/>
            <w:shd w:val="clear" w:color="auto" w:fill="auto"/>
          </w:tcPr>
          <w:p w:rsidR="00DF00A0" w:rsidRDefault="00DF00A0" w:rsidP="0092644D">
            <w:pPr>
              <w:shd w:val="clear" w:color="auto" w:fill="FFFFFF" w:themeFill="background1"/>
              <w:jc w:val="center"/>
            </w:pPr>
          </w:p>
        </w:tc>
        <w:tc>
          <w:tcPr>
            <w:tcW w:w="1719" w:type="dxa"/>
            <w:shd w:val="clear" w:color="auto" w:fill="auto"/>
          </w:tcPr>
          <w:p w:rsidR="00DF00A0" w:rsidRDefault="00DF00A0" w:rsidP="0092644D">
            <w:pPr>
              <w:shd w:val="clear" w:color="auto" w:fill="FFFFFF" w:themeFill="background1"/>
              <w:jc w:val="center"/>
            </w:pPr>
          </w:p>
        </w:tc>
      </w:tr>
      <w:tr w:rsidR="00DF00A0" w:rsidTr="0092644D">
        <w:tc>
          <w:tcPr>
            <w:tcW w:w="4551" w:type="dxa"/>
            <w:shd w:val="clear" w:color="auto" w:fill="auto"/>
          </w:tcPr>
          <w:p w:rsidR="00DF00A0" w:rsidRDefault="00DF00A0" w:rsidP="0092644D">
            <w:pPr>
              <w:pStyle w:val="ListParagraph"/>
              <w:numPr>
                <w:ilvl w:val="0"/>
                <w:numId w:val="1"/>
              </w:numPr>
              <w:shd w:val="clear" w:color="auto" w:fill="FFFFFF" w:themeFill="background1"/>
            </w:pPr>
            <w:r>
              <w:t xml:space="preserve">Vaginal – pessaries </w:t>
            </w:r>
          </w:p>
        </w:tc>
        <w:tc>
          <w:tcPr>
            <w:tcW w:w="858" w:type="dxa"/>
            <w:shd w:val="clear" w:color="auto" w:fill="auto"/>
          </w:tcPr>
          <w:p w:rsidR="00DF00A0" w:rsidRDefault="00DF00A0" w:rsidP="0092644D">
            <w:pPr>
              <w:shd w:val="clear" w:color="auto" w:fill="FFFFFF" w:themeFill="background1"/>
              <w:jc w:val="center"/>
            </w:pPr>
          </w:p>
        </w:tc>
        <w:tc>
          <w:tcPr>
            <w:tcW w:w="690" w:type="dxa"/>
            <w:shd w:val="clear" w:color="auto" w:fill="auto"/>
          </w:tcPr>
          <w:p w:rsidR="00DF00A0" w:rsidRDefault="00DF00A0" w:rsidP="0092644D">
            <w:pPr>
              <w:shd w:val="clear" w:color="auto" w:fill="FFFFFF" w:themeFill="background1"/>
              <w:jc w:val="center"/>
            </w:pPr>
          </w:p>
        </w:tc>
        <w:tc>
          <w:tcPr>
            <w:tcW w:w="690" w:type="dxa"/>
            <w:shd w:val="clear" w:color="auto" w:fill="auto"/>
          </w:tcPr>
          <w:p w:rsidR="00DF00A0" w:rsidRDefault="00DF00A0" w:rsidP="0092644D">
            <w:pPr>
              <w:shd w:val="clear" w:color="auto" w:fill="FFFFFF" w:themeFill="background1"/>
              <w:jc w:val="center"/>
            </w:pPr>
          </w:p>
        </w:tc>
        <w:tc>
          <w:tcPr>
            <w:tcW w:w="690" w:type="dxa"/>
            <w:shd w:val="clear" w:color="auto" w:fill="auto"/>
          </w:tcPr>
          <w:p w:rsidR="00DF00A0" w:rsidRDefault="00DF00A0" w:rsidP="0092644D">
            <w:pPr>
              <w:shd w:val="clear" w:color="auto" w:fill="FFFFFF" w:themeFill="background1"/>
              <w:jc w:val="center"/>
            </w:pPr>
          </w:p>
        </w:tc>
        <w:tc>
          <w:tcPr>
            <w:tcW w:w="691" w:type="dxa"/>
            <w:shd w:val="clear" w:color="auto" w:fill="auto"/>
          </w:tcPr>
          <w:p w:rsidR="00DF00A0" w:rsidRDefault="00DF00A0" w:rsidP="0092644D">
            <w:pPr>
              <w:shd w:val="clear" w:color="auto" w:fill="FFFFFF" w:themeFill="background1"/>
              <w:jc w:val="center"/>
            </w:pPr>
          </w:p>
        </w:tc>
        <w:tc>
          <w:tcPr>
            <w:tcW w:w="1719" w:type="dxa"/>
            <w:shd w:val="clear" w:color="auto" w:fill="auto"/>
          </w:tcPr>
          <w:p w:rsidR="00DF00A0" w:rsidRDefault="00DF00A0" w:rsidP="0092644D">
            <w:pPr>
              <w:shd w:val="clear" w:color="auto" w:fill="FFFFFF" w:themeFill="background1"/>
              <w:jc w:val="center"/>
            </w:pPr>
          </w:p>
        </w:tc>
      </w:tr>
      <w:tr w:rsidR="00DF00A0" w:rsidTr="0092644D">
        <w:tc>
          <w:tcPr>
            <w:tcW w:w="4551" w:type="dxa"/>
            <w:shd w:val="clear" w:color="auto" w:fill="auto"/>
          </w:tcPr>
          <w:p w:rsidR="00DF00A0" w:rsidRDefault="00DF00A0" w:rsidP="0092644D">
            <w:pPr>
              <w:pStyle w:val="ListParagraph"/>
              <w:numPr>
                <w:ilvl w:val="0"/>
                <w:numId w:val="1"/>
              </w:numPr>
              <w:shd w:val="clear" w:color="auto" w:fill="FFFFFF" w:themeFill="background1"/>
            </w:pPr>
            <w:r>
              <w:t xml:space="preserve">Patch </w:t>
            </w:r>
          </w:p>
        </w:tc>
        <w:tc>
          <w:tcPr>
            <w:tcW w:w="858" w:type="dxa"/>
            <w:shd w:val="clear" w:color="auto" w:fill="auto"/>
          </w:tcPr>
          <w:p w:rsidR="00DF00A0" w:rsidRDefault="00DF00A0" w:rsidP="0092644D">
            <w:pPr>
              <w:shd w:val="clear" w:color="auto" w:fill="FFFFFF" w:themeFill="background1"/>
              <w:jc w:val="center"/>
            </w:pPr>
          </w:p>
        </w:tc>
        <w:tc>
          <w:tcPr>
            <w:tcW w:w="690" w:type="dxa"/>
            <w:shd w:val="clear" w:color="auto" w:fill="auto"/>
          </w:tcPr>
          <w:p w:rsidR="00DF00A0" w:rsidRDefault="00DF00A0" w:rsidP="0092644D">
            <w:pPr>
              <w:shd w:val="clear" w:color="auto" w:fill="FFFFFF" w:themeFill="background1"/>
              <w:jc w:val="center"/>
            </w:pPr>
          </w:p>
        </w:tc>
        <w:tc>
          <w:tcPr>
            <w:tcW w:w="690" w:type="dxa"/>
            <w:shd w:val="clear" w:color="auto" w:fill="auto"/>
          </w:tcPr>
          <w:p w:rsidR="00DF00A0" w:rsidRDefault="00DF00A0" w:rsidP="0092644D">
            <w:pPr>
              <w:shd w:val="clear" w:color="auto" w:fill="FFFFFF" w:themeFill="background1"/>
              <w:jc w:val="center"/>
            </w:pPr>
          </w:p>
        </w:tc>
        <w:tc>
          <w:tcPr>
            <w:tcW w:w="690" w:type="dxa"/>
            <w:shd w:val="clear" w:color="auto" w:fill="auto"/>
          </w:tcPr>
          <w:p w:rsidR="00DF00A0" w:rsidRDefault="00DF00A0" w:rsidP="0092644D">
            <w:pPr>
              <w:shd w:val="clear" w:color="auto" w:fill="FFFFFF" w:themeFill="background1"/>
              <w:jc w:val="center"/>
            </w:pPr>
          </w:p>
        </w:tc>
        <w:tc>
          <w:tcPr>
            <w:tcW w:w="691" w:type="dxa"/>
            <w:shd w:val="clear" w:color="auto" w:fill="auto"/>
          </w:tcPr>
          <w:p w:rsidR="00DF00A0" w:rsidRDefault="00DF00A0" w:rsidP="0092644D">
            <w:pPr>
              <w:shd w:val="clear" w:color="auto" w:fill="FFFFFF" w:themeFill="background1"/>
              <w:jc w:val="center"/>
            </w:pPr>
          </w:p>
        </w:tc>
        <w:tc>
          <w:tcPr>
            <w:tcW w:w="1719" w:type="dxa"/>
            <w:shd w:val="clear" w:color="auto" w:fill="auto"/>
          </w:tcPr>
          <w:p w:rsidR="00DF00A0" w:rsidRDefault="00DF00A0" w:rsidP="0092644D">
            <w:pPr>
              <w:shd w:val="clear" w:color="auto" w:fill="FFFFFF" w:themeFill="background1"/>
              <w:jc w:val="center"/>
            </w:pPr>
          </w:p>
        </w:tc>
      </w:tr>
      <w:tr w:rsidR="00DF00A0" w:rsidTr="0092644D">
        <w:tc>
          <w:tcPr>
            <w:tcW w:w="4551" w:type="dxa"/>
            <w:shd w:val="clear" w:color="auto" w:fill="auto"/>
          </w:tcPr>
          <w:p w:rsidR="00DF00A0" w:rsidRDefault="00DF00A0" w:rsidP="0092644D">
            <w:pPr>
              <w:pStyle w:val="ListParagraph"/>
              <w:numPr>
                <w:ilvl w:val="0"/>
                <w:numId w:val="1"/>
              </w:numPr>
              <w:shd w:val="clear" w:color="auto" w:fill="FFFFFF" w:themeFill="background1"/>
            </w:pPr>
            <w:r>
              <w:t>Nebuliser</w:t>
            </w:r>
          </w:p>
        </w:tc>
        <w:tc>
          <w:tcPr>
            <w:tcW w:w="858" w:type="dxa"/>
            <w:shd w:val="clear" w:color="auto" w:fill="auto"/>
          </w:tcPr>
          <w:p w:rsidR="00DF00A0" w:rsidRDefault="00DF00A0" w:rsidP="0092644D">
            <w:pPr>
              <w:shd w:val="clear" w:color="auto" w:fill="FFFFFF" w:themeFill="background1"/>
              <w:jc w:val="center"/>
            </w:pPr>
          </w:p>
        </w:tc>
        <w:tc>
          <w:tcPr>
            <w:tcW w:w="690" w:type="dxa"/>
            <w:shd w:val="clear" w:color="auto" w:fill="auto"/>
          </w:tcPr>
          <w:p w:rsidR="00DF00A0" w:rsidRDefault="00DF00A0" w:rsidP="0092644D">
            <w:pPr>
              <w:shd w:val="clear" w:color="auto" w:fill="FFFFFF" w:themeFill="background1"/>
              <w:jc w:val="center"/>
            </w:pPr>
          </w:p>
        </w:tc>
        <w:tc>
          <w:tcPr>
            <w:tcW w:w="690" w:type="dxa"/>
            <w:shd w:val="clear" w:color="auto" w:fill="auto"/>
          </w:tcPr>
          <w:p w:rsidR="00DF00A0" w:rsidRDefault="00DF00A0" w:rsidP="0092644D">
            <w:pPr>
              <w:shd w:val="clear" w:color="auto" w:fill="FFFFFF" w:themeFill="background1"/>
              <w:jc w:val="center"/>
            </w:pPr>
          </w:p>
        </w:tc>
        <w:tc>
          <w:tcPr>
            <w:tcW w:w="690" w:type="dxa"/>
            <w:shd w:val="clear" w:color="auto" w:fill="auto"/>
          </w:tcPr>
          <w:p w:rsidR="00DF00A0" w:rsidRDefault="00DF00A0" w:rsidP="0092644D">
            <w:pPr>
              <w:shd w:val="clear" w:color="auto" w:fill="FFFFFF" w:themeFill="background1"/>
              <w:jc w:val="center"/>
            </w:pPr>
          </w:p>
        </w:tc>
        <w:tc>
          <w:tcPr>
            <w:tcW w:w="691" w:type="dxa"/>
            <w:shd w:val="clear" w:color="auto" w:fill="auto"/>
          </w:tcPr>
          <w:p w:rsidR="00DF00A0" w:rsidRDefault="00DF00A0" w:rsidP="0092644D">
            <w:pPr>
              <w:shd w:val="clear" w:color="auto" w:fill="FFFFFF" w:themeFill="background1"/>
              <w:jc w:val="center"/>
            </w:pPr>
          </w:p>
        </w:tc>
        <w:tc>
          <w:tcPr>
            <w:tcW w:w="1719" w:type="dxa"/>
            <w:shd w:val="clear" w:color="auto" w:fill="auto"/>
          </w:tcPr>
          <w:p w:rsidR="00DF00A0" w:rsidRDefault="00DF00A0" w:rsidP="0092644D">
            <w:pPr>
              <w:shd w:val="clear" w:color="auto" w:fill="FFFFFF" w:themeFill="background1"/>
              <w:jc w:val="center"/>
            </w:pPr>
          </w:p>
        </w:tc>
      </w:tr>
      <w:tr w:rsidR="00DF00A0" w:rsidTr="0092644D">
        <w:tc>
          <w:tcPr>
            <w:tcW w:w="4551" w:type="dxa"/>
            <w:shd w:val="clear" w:color="auto" w:fill="auto"/>
          </w:tcPr>
          <w:p w:rsidR="00DF00A0" w:rsidRDefault="00DF00A0" w:rsidP="0092644D">
            <w:pPr>
              <w:pStyle w:val="ListParagraph"/>
              <w:numPr>
                <w:ilvl w:val="0"/>
                <w:numId w:val="1"/>
              </w:numPr>
              <w:shd w:val="clear" w:color="auto" w:fill="FFFFFF" w:themeFill="background1"/>
            </w:pPr>
            <w:r>
              <w:t>Sublingual</w:t>
            </w:r>
          </w:p>
        </w:tc>
        <w:tc>
          <w:tcPr>
            <w:tcW w:w="858" w:type="dxa"/>
            <w:shd w:val="clear" w:color="auto" w:fill="auto"/>
          </w:tcPr>
          <w:p w:rsidR="00DF00A0" w:rsidRDefault="00DF00A0" w:rsidP="0092644D">
            <w:pPr>
              <w:shd w:val="clear" w:color="auto" w:fill="FFFFFF" w:themeFill="background1"/>
              <w:jc w:val="center"/>
            </w:pPr>
          </w:p>
        </w:tc>
        <w:tc>
          <w:tcPr>
            <w:tcW w:w="690" w:type="dxa"/>
            <w:shd w:val="clear" w:color="auto" w:fill="auto"/>
          </w:tcPr>
          <w:p w:rsidR="00DF00A0" w:rsidRDefault="00DF00A0" w:rsidP="0092644D">
            <w:pPr>
              <w:shd w:val="clear" w:color="auto" w:fill="FFFFFF" w:themeFill="background1"/>
              <w:jc w:val="center"/>
            </w:pPr>
          </w:p>
        </w:tc>
        <w:tc>
          <w:tcPr>
            <w:tcW w:w="690" w:type="dxa"/>
            <w:shd w:val="clear" w:color="auto" w:fill="auto"/>
          </w:tcPr>
          <w:p w:rsidR="00DF00A0" w:rsidRDefault="00DF00A0" w:rsidP="0092644D">
            <w:pPr>
              <w:shd w:val="clear" w:color="auto" w:fill="FFFFFF" w:themeFill="background1"/>
              <w:jc w:val="center"/>
            </w:pPr>
          </w:p>
        </w:tc>
        <w:tc>
          <w:tcPr>
            <w:tcW w:w="690" w:type="dxa"/>
            <w:shd w:val="clear" w:color="auto" w:fill="auto"/>
          </w:tcPr>
          <w:p w:rsidR="00DF00A0" w:rsidRDefault="00DF00A0" w:rsidP="0092644D">
            <w:pPr>
              <w:shd w:val="clear" w:color="auto" w:fill="FFFFFF" w:themeFill="background1"/>
              <w:jc w:val="center"/>
            </w:pPr>
          </w:p>
        </w:tc>
        <w:tc>
          <w:tcPr>
            <w:tcW w:w="691" w:type="dxa"/>
            <w:shd w:val="clear" w:color="auto" w:fill="auto"/>
          </w:tcPr>
          <w:p w:rsidR="00DF00A0" w:rsidRDefault="00DF00A0" w:rsidP="0092644D">
            <w:pPr>
              <w:shd w:val="clear" w:color="auto" w:fill="FFFFFF" w:themeFill="background1"/>
              <w:jc w:val="center"/>
            </w:pPr>
          </w:p>
        </w:tc>
        <w:tc>
          <w:tcPr>
            <w:tcW w:w="1719" w:type="dxa"/>
            <w:shd w:val="clear" w:color="auto" w:fill="auto"/>
          </w:tcPr>
          <w:p w:rsidR="00DF00A0" w:rsidRDefault="00DF00A0" w:rsidP="0092644D">
            <w:pPr>
              <w:shd w:val="clear" w:color="auto" w:fill="FFFFFF" w:themeFill="background1"/>
              <w:jc w:val="center"/>
            </w:pPr>
          </w:p>
        </w:tc>
      </w:tr>
      <w:tr w:rsidR="00DF00A0" w:rsidTr="0092644D">
        <w:tc>
          <w:tcPr>
            <w:tcW w:w="4551" w:type="dxa"/>
            <w:shd w:val="clear" w:color="auto" w:fill="auto"/>
          </w:tcPr>
          <w:p w:rsidR="00DF00A0" w:rsidRDefault="00DF00A0" w:rsidP="0092644D">
            <w:pPr>
              <w:pStyle w:val="ListParagraph"/>
              <w:numPr>
                <w:ilvl w:val="0"/>
                <w:numId w:val="1"/>
              </w:numPr>
              <w:shd w:val="clear" w:color="auto" w:fill="FFFFFF" w:themeFill="background1"/>
            </w:pPr>
            <w:r>
              <w:t>Others – please state</w:t>
            </w:r>
          </w:p>
        </w:tc>
        <w:tc>
          <w:tcPr>
            <w:tcW w:w="858" w:type="dxa"/>
            <w:shd w:val="clear" w:color="auto" w:fill="auto"/>
          </w:tcPr>
          <w:p w:rsidR="00DF00A0" w:rsidRDefault="00DF00A0" w:rsidP="0092644D">
            <w:pPr>
              <w:shd w:val="clear" w:color="auto" w:fill="FFFFFF" w:themeFill="background1"/>
              <w:jc w:val="center"/>
            </w:pPr>
          </w:p>
        </w:tc>
        <w:tc>
          <w:tcPr>
            <w:tcW w:w="690" w:type="dxa"/>
            <w:shd w:val="clear" w:color="auto" w:fill="auto"/>
          </w:tcPr>
          <w:p w:rsidR="00DF00A0" w:rsidRDefault="00DF00A0" w:rsidP="0092644D">
            <w:pPr>
              <w:shd w:val="clear" w:color="auto" w:fill="FFFFFF" w:themeFill="background1"/>
              <w:jc w:val="center"/>
            </w:pPr>
          </w:p>
        </w:tc>
        <w:tc>
          <w:tcPr>
            <w:tcW w:w="690" w:type="dxa"/>
            <w:shd w:val="clear" w:color="auto" w:fill="auto"/>
          </w:tcPr>
          <w:p w:rsidR="00DF00A0" w:rsidRDefault="00DF00A0" w:rsidP="0092644D">
            <w:pPr>
              <w:shd w:val="clear" w:color="auto" w:fill="FFFFFF" w:themeFill="background1"/>
              <w:jc w:val="center"/>
            </w:pPr>
          </w:p>
        </w:tc>
        <w:tc>
          <w:tcPr>
            <w:tcW w:w="690" w:type="dxa"/>
            <w:shd w:val="clear" w:color="auto" w:fill="auto"/>
          </w:tcPr>
          <w:p w:rsidR="00DF00A0" w:rsidRDefault="00DF00A0" w:rsidP="0092644D">
            <w:pPr>
              <w:shd w:val="clear" w:color="auto" w:fill="FFFFFF" w:themeFill="background1"/>
              <w:jc w:val="center"/>
            </w:pPr>
          </w:p>
        </w:tc>
        <w:tc>
          <w:tcPr>
            <w:tcW w:w="691" w:type="dxa"/>
            <w:shd w:val="clear" w:color="auto" w:fill="auto"/>
          </w:tcPr>
          <w:p w:rsidR="00DF00A0" w:rsidRDefault="00DF00A0" w:rsidP="0092644D">
            <w:pPr>
              <w:shd w:val="clear" w:color="auto" w:fill="FFFFFF" w:themeFill="background1"/>
              <w:jc w:val="center"/>
            </w:pPr>
          </w:p>
        </w:tc>
        <w:tc>
          <w:tcPr>
            <w:tcW w:w="1719" w:type="dxa"/>
            <w:shd w:val="clear" w:color="auto" w:fill="auto"/>
          </w:tcPr>
          <w:p w:rsidR="00DF00A0" w:rsidRDefault="00DF00A0" w:rsidP="0092644D">
            <w:pPr>
              <w:shd w:val="clear" w:color="auto" w:fill="FFFFFF" w:themeFill="background1"/>
              <w:jc w:val="center"/>
            </w:pPr>
          </w:p>
        </w:tc>
      </w:tr>
    </w:tbl>
    <w:p w:rsidR="007B21EC" w:rsidRDefault="007B21EC"/>
    <w:tbl>
      <w:tblPr>
        <w:tblStyle w:val="TableGrid"/>
        <w:tblW w:w="9889" w:type="dxa"/>
        <w:tblLook w:val="04A0" w:firstRow="1" w:lastRow="0" w:firstColumn="1" w:lastColumn="0" w:noHBand="0" w:noVBand="1"/>
      </w:tblPr>
      <w:tblGrid>
        <w:gridCol w:w="4551"/>
        <w:gridCol w:w="858"/>
        <w:gridCol w:w="690"/>
        <w:gridCol w:w="690"/>
        <w:gridCol w:w="690"/>
        <w:gridCol w:w="691"/>
        <w:gridCol w:w="1719"/>
      </w:tblGrid>
      <w:tr w:rsidR="007B21EC" w:rsidTr="007E57C5">
        <w:tc>
          <w:tcPr>
            <w:tcW w:w="4551" w:type="dxa"/>
            <w:shd w:val="clear" w:color="auto" w:fill="D9D9D9" w:themeFill="background1" w:themeFillShade="D9"/>
          </w:tcPr>
          <w:p w:rsidR="007B21EC" w:rsidRDefault="007B21EC" w:rsidP="007B21EC">
            <w:r>
              <w:t xml:space="preserve">1.7 The Registered Practitioner is able to explain what action to take if they are unable to administer a prescribed medication </w:t>
            </w:r>
          </w:p>
        </w:tc>
        <w:tc>
          <w:tcPr>
            <w:tcW w:w="3619" w:type="dxa"/>
            <w:gridSpan w:val="5"/>
            <w:shd w:val="clear" w:color="auto" w:fill="D9D9D9" w:themeFill="background1" w:themeFillShade="D9"/>
          </w:tcPr>
          <w:p w:rsidR="007B21EC" w:rsidRDefault="007B21EC" w:rsidP="0092644D">
            <w:pPr>
              <w:jc w:val="center"/>
            </w:pPr>
          </w:p>
        </w:tc>
        <w:tc>
          <w:tcPr>
            <w:tcW w:w="1719" w:type="dxa"/>
            <w:shd w:val="clear" w:color="auto" w:fill="D9D9D9" w:themeFill="background1" w:themeFillShade="D9"/>
          </w:tcPr>
          <w:p w:rsidR="007B21EC" w:rsidRDefault="007B21EC" w:rsidP="0092644D">
            <w:pPr>
              <w:jc w:val="center"/>
            </w:pPr>
            <w:r>
              <w:t>Assessed as competent</w:t>
            </w:r>
          </w:p>
        </w:tc>
      </w:tr>
      <w:tr w:rsidR="007B21EC" w:rsidTr="005B408B">
        <w:tc>
          <w:tcPr>
            <w:tcW w:w="4551" w:type="dxa"/>
          </w:tcPr>
          <w:p w:rsidR="007B21EC" w:rsidRDefault="007B21EC" w:rsidP="00F36FBE">
            <w:pPr>
              <w:pStyle w:val="ListParagraph"/>
              <w:numPr>
                <w:ilvl w:val="0"/>
                <w:numId w:val="1"/>
              </w:numPr>
            </w:pPr>
            <w:r>
              <w:t>If a patient is unab</w:t>
            </w:r>
            <w:r w:rsidR="00F36FBE">
              <w:t>le to swallow (determine reason act appropriately)</w:t>
            </w:r>
          </w:p>
        </w:tc>
        <w:tc>
          <w:tcPr>
            <w:tcW w:w="3619" w:type="dxa"/>
            <w:gridSpan w:val="5"/>
          </w:tcPr>
          <w:p w:rsidR="007B21EC" w:rsidRDefault="007B21EC" w:rsidP="0092644D"/>
        </w:tc>
        <w:tc>
          <w:tcPr>
            <w:tcW w:w="1719" w:type="dxa"/>
          </w:tcPr>
          <w:p w:rsidR="007B21EC" w:rsidRDefault="007B21EC" w:rsidP="0092644D"/>
        </w:tc>
      </w:tr>
      <w:tr w:rsidR="007B21EC" w:rsidTr="005A34F1">
        <w:tc>
          <w:tcPr>
            <w:tcW w:w="4551" w:type="dxa"/>
          </w:tcPr>
          <w:p w:rsidR="007B21EC" w:rsidRDefault="007B21EC" w:rsidP="007B21EC">
            <w:pPr>
              <w:pStyle w:val="ListParagraph"/>
              <w:numPr>
                <w:ilvl w:val="0"/>
                <w:numId w:val="1"/>
              </w:numPr>
            </w:pPr>
            <w:r>
              <w:t xml:space="preserve">If medicine is not available </w:t>
            </w:r>
          </w:p>
          <w:p w:rsidR="00F36FBE" w:rsidRDefault="00F36FBE" w:rsidP="00F36FBE">
            <w:pPr>
              <w:pStyle w:val="ListParagraph"/>
            </w:pPr>
          </w:p>
        </w:tc>
        <w:tc>
          <w:tcPr>
            <w:tcW w:w="3619" w:type="dxa"/>
            <w:gridSpan w:val="5"/>
          </w:tcPr>
          <w:p w:rsidR="007B21EC" w:rsidRDefault="007B21EC" w:rsidP="0092644D"/>
        </w:tc>
        <w:tc>
          <w:tcPr>
            <w:tcW w:w="1719" w:type="dxa"/>
          </w:tcPr>
          <w:p w:rsidR="007B21EC" w:rsidRDefault="007B21EC" w:rsidP="0092644D"/>
        </w:tc>
      </w:tr>
      <w:tr w:rsidR="007B21EC" w:rsidTr="00477862">
        <w:tc>
          <w:tcPr>
            <w:tcW w:w="4551" w:type="dxa"/>
          </w:tcPr>
          <w:p w:rsidR="007B21EC" w:rsidRDefault="007B21EC" w:rsidP="0092644D">
            <w:pPr>
              <w:pStyle w:val="ListParagraph"/>
              <w:numPr>
                <w:ilvl w:val="0"/>
                <w:numId w:val="1"/>
              </w:numPr>
            </w:pPr>
            <w:r>
              <w:t>Patient is unable to tolerate</w:t>
            </w:r>
          </w:p>
          <w:p w:rsidR="007B21EC" w:rsidRDefault="007B21EC" w:rsidP="007B21EC"/>
        </w:tc>
        <w:tc>
          <w:tcPr>
            <w:tcW w:w="3619" w:type="dxa"/>
            <w:gridSpan w:val="5"/>
          </w:tcPr>
          <w:p w:rsidR="007B21EC" w:rsidRDefault="007B21EC" w:rsidP="0092644D"/>
        </w:tc>
        <w:tc>
          <w:tcPr>
            <w:tcW w:w="1719" w:type="dxa"/>
          </w:tcPr>
          <w:p w:rsidR="007B21EC" w:rsidRDefault="007B21EC" w:rsidP="0092644D"/>
        </w:tc>
      </w:tr>
      <w:tr w:rsidR="007B21EC" w:rsidTr="00347F43">
        <w:tc>
          <w:tcPr>
            <w:tcW w:w="4551" w:type="dxa"/>
          </w:tcPr>
          <w:p w:rsidR="00F36FBE" w:rsidRDefault="007B21EC" w:rsidP="00F36FBE">
            <w:pPr>
              <w:pStyle w:val="ListParagraph"/>
              <w:numPr>
                <w:ilvl w:val="0"/>
                <w:numId w:val="1"/>
              </w:numPr>
            </w:pPr>
            <w:r>
              <w:t>Nurse unable to give via the prescribed route</w:t>
            </w:r>
          </w:p>
        </w:tc>
        <w:tc>
          <w:tcPr>
            <w:tcW w:w="3619" w:type="dxa"/>
            <w:gridSpan w:val="5"/>
          </w:tcPr>
          <w:p w:rsidR="007B21EC" w:rsidRDefault="007B21EC" w:rsidP="0092644D"/>
        </w:tc>
        <w:tc>
          <w:tcPr>
            <w:tcW w:w="1719" w:type="dxa"/>
          </w:tcPr>
          <w:p w:rsidR="007B21EC" w:rsidRDefault="007B21EC" w:rsidP="0092644D"/>
        </w:tc>
      </w:tr>
      <w:tr w:rsidR="007B21EC" w:rsidTr="0092644D">
        <w:tc>
          <w:tcPr>
            <w:tcW w:w="4551" w:type="dxa"/>
            <w:shd w:val="clear" w:color="auto" w:fill="D9D9D9" w:themeFill="background1" w:themeFillShade="D9"/>
          </w:tcPr>
          <w:p w:rsidR="007B21EC" w:rsidRDefault="007B21EC" w:rsidP="007B21EC">
            <w:r>
              <w:t>1.8 The Registered Practitioner is witnessed administering a subcutaneous injection</w:t>
            </w:r>
          </w:p>
        </w:tc>
        <w:tc>
          <w:tcPr>
            <w:tcW w:w="858" w:type="dxa"/>
            <w:shd w:val="clear" w:color="auto" w:fill="D9D9D9" w:themeFill="background1" w:themeFillShade="D9"/>
          </w:tcPr>
          <w:p w:rsidR="007B21EC" w:rsidRDefault="007B21EC" w:rsidP="0092644D">
            <w:pPr>
              <w:jc w:val="center"/>
            </w:pPr>
            <w:r>
              <w:t>Patient</w:t>
            </w:r>
          </w:p>
          <w:p w:rsidR="007B21EC" w:rsidRDefault="007B21EC" w:rsidP="0092644D">
            <w:pPr>
              <w:jc w:val="center"/>
            </w:pPr>
            <w:r>
              <w:t>1</w:t>
            </w:r>
          </w:p>
        </w:tc>
        <w:tc>
          <w:tcPr>
            <w:tcW w:w="690" w:type="dxa"/>
            <w:shd w:val="clear" w:color="auto" w:fill="D9D9D9" w:themeFill="background1" w:themeFillShade="D9"/>
          </w:tcPr>
          <w:p w:rsidR="007B21EC" w:rsidRDefault="007B21EC" w:rsidP="0092644D">
            <w:pPr>
              <w:jc w:val="center"/>
            </w:pPr>
          </w:p>
          <w:p w:rsidR="007B21EC" w:rsidRDefault="007B21EC" w:rsidP="0092644D">
            <w:pPr>
              <w:jc w:val="center"/>
            </w:pPr>
            <w:r>
              <w:t>2</w:t>
            </w:r>
          </w:p>
        </w:tc>
        <w:tc>
          <w:tcPr>
            <w:tcW w:w="690" w:type="dxa"/>
            <w:shd w:val="clear" w:color="auto" w:fill="D9D9D9" w:themeFill="background1" w:themeFillShade="D9"/>
          </w:tcPr>
          <w:p w:rsidR="007B21EC" w:rsidRDefault="007B21EC" w:rsidP="0092644D">
            <w:pPr>
              <w:jc w:val="center"/>
            </w:pPr>
          </w:p>
          <w:p w:rsidR="007B21EC" w:rsidRDefault="007B21EC" w:rsidP="0092644D">
            <w:pPr>
              <w:jc w:val="center"/>
            </w:pPr>
            <w:r>
              <w:t>3</w:t>
            </w:r>
          </w:p>
        </w:tc>
        <w:tc>
          <w:tcPr>
            <w:tcW w:w="690" w:type="dxa"/>
            <w:shd w:val="clear" w:color="auto" w:fill="D9D9D9" w:themeFill="background1" w:themeFillShade="D9"/>
          </w:tcPr>
          <w:p w:rsidR="007B21EC" w:rsidRDefault="007B21EC" w:rsidP="0092644D">
            <w:pPr>
              <w:jc w:val="center"/>
            </w:pPr>
          </w:p>
          <w:p w:rsidR="007B21EC" w:rsidRDefault="007B21EC" w:rsidP="0092644D">
            <w:pPr>
              <w:jc w:val="center"/>
            </w:pPr>
            <w:r>
              <w:t>4</w:t>
            </w:r>
          </w:p>
        </w:tc>
        <w:tc>
          <w:tcPr>
            <w:tcW w:w="691" w:type="dxa"/>
            <w:shd w:val="clear" w:color="auto" w:fill="D9D9D9" w:themeFill="background1" w:themeFillShade="D9"/>
          </w:tcPr>
          <w:p w:rsidR="007B21EC" w:rsidRDefault="007B21EC" w:rsidP="0092644D">
            <w:pPr>
              <w:jc w:val="center"/>
            </w:pPr>
          </w:p>
          <w:p w:rsidR="007B21EC" w:rsidRDefault="007B21EC" w:rsidP="0092644D">
            <w:pPr>
              <w:jc w:val="center"/>
            </w:pPr>
            <w:r>
              <w:t>5</w:t>
            </w:r>
          </w:p>
        </w:tc>
        <w:tc>
          <w:tcPr>
            <w:tcW w:w="1719" w:type="dxa"/>
            <w:shd w:val="clear" w:color="auto" w:fill="D9D9D9" w:themeFill="background1" w:themeFillShade="D9"/>
          </w:tcPr>
          <w:p w:rsidR="007B21EC" w:rsidRDefault="007B21EC" w:rsidP="0092644D">
            <w:pPr>
              <w:jc w:val="center"/>
            </w:pPr>
            <w:r>
              <w:t>Assessed as competent</w:t>
            </w:r>
          </w:p>
        </w:tc>
      </w:tr>
      <w:tr w:rsidR="007B21EC" w:rsidTr="0092644D">
        <w:tc>
          <w:tcPr>
            <w:tcW w:w="4551" w:type="dxa"/>
          </w:tcPr>
          <w:p w:rsidR="007B21EC" w:rsidRDefault="007B21EC" w:rsidP="0092644D">
            <w:pPr>
              <w:pStyle w:val="ListParagraph"/>
              <w:numPr>
                <w:ilvl w:val="0"/>
                <w:numId w:val="1"/>
              </w:numPr>
            </w:pPr>
            <w:r>
              <w:t>Demonstrates ability to select appropriate equipment with rationale for use</w:t>
            </w:r>
          </w:p>
        </w:tc>
        <w:tc>
          <w:tcPr>
            <w:tcW w:w="858" w:type="dxa"/>
          </w:tcPr>
          <w:p w:rsidR="007B21EC" w:rsidRDefault="007B21EC" w:rsidP="0092644D"/>
        </w:tc>
        <w:tc>
          <w:tcPr>
            <w:tcW w:w="690" w:type="dxa"/>
          </w:tcPr>
          <w:p w:rsidR="007B21EC" w:rsidRDefault="007B21EC" w:rsidP="0092644D"/>
        </w:tc>
        <w:tc>
          <w:tcPr>
            <w:tcW w:w="690" w:type="dxa"/>
          </w:tcPr>
          <w:p w:rsidR="007B21EC" w:rsidRDefault="007B21EC" w:rsidP="0092644D"/>
        </w:tc>
        <w:tc>
          <w:tcPr>
            <w:tcW w:w="690" w:type="dxa"/>
          </w:tcPr>
          <w:p w:rsidR="007B21EC" w:rsidRDefault="007B21EC" w:rsidP="0092644D"/>
        </w:tc>
        <w:tc>
          <w:tcPr>
            <w:tcW w:w="691" w:type="dxa"/>
          </w:tcPr>
          <w:p w:rsidR="007B21EC" w:rsidRDefault="007B21EC" w:rsidP="0092644D"/>
        </w:tc>
        <w:tc>
          <w:tcPr>
            <w:tcW w:w="1719" w:type="dxa"/>
          </w:tcPr>
          <w:p w:rsidR="007B21EC" w:rsidRDefault="007B21EC" w:rsidP="0092644D"/>
        </w:tc>
      </w:tr>
      <w:tr w:rsidR="007B21EC" w:rsidTr="0092644D">
        <w:tc>
          <w:tcPr>
            <w:tcW w:w="4551" w:type="dxa"/>
          </w:tcPr>
          <w:p w:rsidR="007B21EC" w:rsidRDefault="007B21EC" w:rsidP="0092644D">
            <w:pPr>
              <w:pStyle w:val="ListParagraph"/>
              <w:numPr>
                <w:ilvl w:val="0"/>
                <w:numId w:val="1"/>
              </w:numPr>
            </w:pPr>
            <w:r>
              <w:t>Prepares the medicine for injection appropriately</w:t>
            </w:r>
          </w:p>
        </w:tc>
        <w:tc>
          <w:tcPr>
            <w:tcW w:w="858" w:type="dxa"/>
          </w:tcPr>
          <w:p w:rsidR="007B21EC" w:rsidRDefault="007B21EC" w:rsidP="0092644D"/>
        </w:tc>
        <w:tc>
          <w:tcPr>
            <w:tcW w:w="690" w:type="dxa"/>
          </w:tcPr>
          <w:p w:rsidR="007B21EC" w:rsidRDefault="007B21EC" w:rsidP="0092644D"/>
        </w:tc>
        <w:tc>
          <w:tcPr>
            <w:tcW w:w="690" w:type="dxa"/>
          </w:tcPr>
          <w:p w:rsidR="007B21EC" w:rsidRDefault="007B21EC" w:rsidP="0092644D"/>
        </w:tc>
        <w:tc>
          <w:tcPr>
            <w:tcW w:w="690" w:type="dxa"/>
          </w:tcPr>
          <w:p w:rsidR="007B21EC" w:rsidRDefault="007B21EC" w:rsidP="0092644D"/>
        </w:tc>
        <w:tc>
          <w:tcPr>
            <w:tcW w:w="691" w:type="dxa"/>
          </w:tcPr>
          <w:p w:rsidR="007B21EC" w:rsidRDefault="007B21EC" w:rsidP="0092644D"/>
        </w:tc>
        <w:tc>
          <w:tcPr>
            <w:tcW w:w="1719" w:type="dxa"/>
          </w:tcPr>
          <w:p w:rsidR="007B21EC" w:rsidRDefault="007B21EC" w:rsidP="0092644D"/>
        </w:tc>
      </w:tr>
      <w:tr w:rsidR="007B21EC" w:rsidTr="0092644D">
        <w:tc>
          <w:tcPr>
            <w:tcW w:w="4551" w:type="dxa"/>
          </w:tcPr>
          <w:p w:rsidR="007B21EC" w:rsidRDefault="007B21EC" w:rsidP="0092644D">
            <w:pPr>
              <w:pStyle w:val="ListParagraph"/>
              <w:numPr>
                <w:ilvl w:val="0"/>
                <w:numId w:val="1"/>
              </w:numPr>
            </w:pPr>
            <w:r>
              <w:t xml:space="preserve">Identifies correct patient, explains procedure, checks any contraindications, potential side effects and obtains valid consent  </w:t>
            </w:r>
          </w:p>
        </w:tc>
        <w:tc>
          <w:tcPr>
            <w:tcW w:w="858" w:type="dxa"/>
          </w:tcPr>
          <w:p w:rsidR="007B21EC" w:rsidRDefault="007B21EC" w:rsidP="0092644D"/>
        </w:tc>
        <w:tc>
          <w:tcPr>
            <w:tcW w:w="690" w:type="dxa"/>
          </w:tcPr>
          <w:p w:rsidR="007B21EC" w:rsidRDefault="007B21EC" w:rsidP="0092644D"/>
        </w:tc>
        <w:tc>
          <w:tcPr>
            <w:tcW w:w="690" w:type="dxa"/>
          </w:tcPr>
          <w:p w:rsidR="007B21EC" w:rsidRDefault="007B21EC" w:rsidP="0092644D"/>
        </w:tc>
        <w:tc>
          <w:tcPr>
            <w:tcW w:w="690" w:type="dxa"/>
          </w:tcPr>
          <w:p w:rsidR="007B21EC" w:rsidRDefault="007B21EC" w:rsidP="0092644D"/>
        </w:tc>
        <w:tc>
          <w:tcPr>
            <w:tcW w:w="691" w:type="dxa"/>
          </w:tcPr>
          <w:p w:rsidR="007B21EC" w:rsidRDefault="007B21EC" w:rsidP="0092644D"/>
        </w:tc>
        <w:tc>
          <w:tcPr>
            <w:tcW w:w="1719" w:type="dxa"/>
          </w:tcPr>
          <w:p w:rsidR="007B21EC" w:rsidRDefault="007B21EC" w:rsidP="0092644D"/>
        </w:tc>
      </w:tr>
      <w:tr w:rsidR="007B21EC" w:rsidTr="0092644D">
        <w:tc>
          <w:tcPr>
            <w:tcW w:w="4551" w:type="dxa"/>
            <w:tcBorders>
              <w:bottom w:val="single" w:sz="4" w:space="0" w:color="auto"/>
            </w:tcBorders>
          </w:tcPr>
          <w:p w:rsidR="007B21EC" w:rsidRDefault="007B21EC" w:rsidP="0092644D">
            <w:pPr>
              <w:pStyle w:val="ListParagraph"/>
              <w:numPr>
                <w:ilvl w:val="0"/>
                <w:numId w:val="1"/>
              </w:numPr>
            </w:pPr>
            <w:r>
              <w:t xml:space="preserve">Demonstrates ability to ensure correct administration technique of medicine via the subcutaneous route in the prescribed site </w:t>
            </w:r>
          </w:p>
        </w:tc>
        <w:tc>
          <w:tcPr>
            <w:tcW w:w="858" w:type="dxa"/>
            <w:tcBorders>
              <w:bottom w:val="single" w:sz="4" w:space="0" w:color="auto"/>
            </w:tcBorders>
          </w:tcPr>
          <w:p w:rsidR="007B21EC" w:rsidRDefault="007B21EC" w:rsidP="0092644D"/>
        </w:tc>
        <w:tc>
          <w:tcPr>
            <w:tcW w:w="690" w:type="dxa"/>
            <w:tcBorders>
              <w:bottom w:val="single" w:sz="4" w:space="0" w:color="auto"/>
            </w:tcBorders>
          </w:tcPr>
          <w:p w:rsidR="007B21EC" w:rsidRDefault="007B21EC" w:rsidP="0092644D"/>
        </w:tc>
        <w:tc>
          <w:tcPr>
            <w:tcW w:w="690" w:type="dxa"/>
            <w:tcBorders>
              <w:bottom w:val="single" w:sz="4" w:space="0" w:color="auto"/>
            </w:tcBorders>
          </w:tcPr>
          <w:p w:rsidR="007B21EC" w:rsidRDefault="007B21EC" w:rsidP="0092644D"/>
        </w:tc>
        <w:tc>
          <w:tcPr>
            <w:tcW w:w="690" w:type="dxa"/>
            <w:tcBorders>
              <w:bottom w:val="single" w:sz="4" w:space="0" w:color="auto"/>
            </w:tcBorders>
          </w:tcPr>
          <w:p w:rsidR="007B21EC" w:rsidRDefault="007B21EC" w:rsidP="0092644D"/>
        </w:tc>
        <w:tc>
          <w:tcPr>
            <w:tcW w:w="691" w:type="dxa"/>
            <w:tcBorders>
              <w:bottom w:val="single" w:sz="4" w:space="0" w:color="auto"/>
            </w:tcBorders>
          </w:tcPr>
          <w:p w:rsidR="007B21EC" w:rsidRDefault="007B21EC" w:rsidP="0092644D"/>
        </w:tc>
        <w:tc>
          <w:tcPr>
            <w:tcW w:w="1719" w:type="dxa"/>
            <w:tcBorders>
              <w:bottom w:val="single" w:sz="4" w:space="0" w:color="auto"/>
            </w:tcBorders>
          </w:tcPr>
          <w:p w:rsidR="007B21EC" w:rsidRDefault="007B21EC" w:rsidP="0092644D"/>
        </w:tc>
      </w:tr>
      <w:tr w:rsidR="007B21EC" w:rsidTr="0092644D">
        <w:tc>
          <w:tcPr>
            <w:tcW w:w="4551" w:type="dxa"/>
            <w:tcBorders>
              <w:bottom w:val="single" w:sz="4" w:space="0" w:color="auto"/>
            </w:tcBorders>
          </w:tcPr>
          <w:p w:rsidR="007B21EC" w:rsidRDefault="007B21EC" w:rsidP="0092644D">
            <w:pPr>
              <w:pStyle w:val="ListParagraph"/>
              <w:numPr>
                <w:ilvl w:val="0"/>
                <w:numId w:val="1"/>
              </w:numPr>
            </w:pPr>
            <w:r>
              <w:t xml:space="preserve">Demonstrates understanding of the anatomy and physiology of sites used for injection technique </w:t>
            </w:r>
          </w:p>
        </w:tc>
        <w:tc>
          <w:tcPr>
            <w:tcW w:w="858" w:type="dxa"/>
            <w:tcBorders>
              <w:bottom w:val="single" w:sz="4" w:space="0" w:color="auto"/>
            </w:tcBorders>
          </w:tcPr>
          <w:p w:rsidR="007B21EC" w:rsidRDefault="007B21EC" w:rsidP="0092644D"/>
        </w:tc>
        <w:tc>
          <w:tcPr>
            <w:tcW w:w="690" w:type="dxa"/>
            <w:tcBorders>
              <w:bottom w:val="single" w:sz="4" w:space="0" w:color="auto"/>
            </w:tcBorders>
          </w:tcPr>
          <w:p w:rsidR="007B21EC" w:rsidRDefault="007B21EC" w:rsidP="0092644D"/>
        </w:tc>
        <w:tc>
          <w:tcPr>
            <w:tcW w:w="690" w:type="dxa"/>
            <w:tcBorders>
              <w:bottom w:val="single" w:sz="4" w:space="0" w:color="auto"/>
            </w:tcBorders>
          </w:tcPr>
          <w:p w:rsidR="007B21EC" w:rsidRDefault="007B21EC" w:rsidP="0092644D"/>
        </w:tc>
        <w:tc>
          <w:tcPr>
            <w:tcW w:w="690" w:type="dxa"/>
            <w:tcBorders>
              <w:bottom w:val="single" w:sz="4" w:space="0" w:color="auto"/>
            </w:tcBorders>
          </w:tcPr>
          <w:p w:rsidR="007B21EC" w:rsidRDefault="007B21EC" w:rsidP="0092644D"/>
        </w:tc>
        <w:tc>
          <w:tcPr>
            <w:tcW w:w="691" w:type="dxa"/>
            <w:tcBorders>
              <w:bottom w:val="single" w:sz="4" w:space="0" w:color="auto"/>
            </w:tcBorders>
          </w:tcPr>
          <w:p w:rsidR="007B21EC" w:rsidRDefault="007B21EC" w:rsidP="0092644D"/>
        </w:tc>
        <w:tc>
          <w:tcPr>
            <w:tcW w:w="1719" w:type="dxa"/>
            <w:tcBorders>
              <w:bottom w:val="single" w:sz="4" w:space="0" w:color="auto"/>
            </w:tcBorders>
          </w:tcPr>
          <w:p w:rsidR="007B21EC" w:rsidRDefault="007B21EC" w:rsidP="0092644D"/>
        </w:tc>
      </w:tr>
      <w:tr w:rsidR="007B21EC" w:rsidTr="0092644D">
        <w:tc>
          <w:tcPr>
            <w:tcW w:w="4551" w:type="dxa"/>
            <w:tcBorders>
              <w:bottom w:val="single" w:sz="4" w:space="0" w:color="auto"/>
            </w:tcBorders>
            <w:shd w:val="clear" w:color="auto" w:fill="D9D9D9" w:themeFill="background1" w:themeFillShade="D9"/>
          </w:tcPr>
          <w:p w:rsidR="007B21EC" w:rsidRDefault="00F36FBE" w:rsidP="0092644D">
            <w:r>
              <w:t>1.9</w:t>
            </w:r>
            <w:r w:rsidR="007B21EC">
              <w:t xml:space="preserve"> The Registered Practition</w:t>
            </w:r>
            <w:r>
              <w:t>er is witnessed administering an intramuscular injection</w:t>
            </w:r>
          </w:p>
        </w:tc>
        <w:tc>
          <w:tcPr>
            <w:tcW w:w="858" w:type="dxa"/>
            <w:tcBorders>
              <w:bottom w:val="single" w:sz="4" w:space="0" w:color="auto"/>
            </w:tcBorders>
            <w:shd w:val="clear" w:color="auto" w:fill="D9D9D9" w:themeFill="background1" w:themeFillShade="D9"/>
          </w:tcPr>
          <w:p w:rsidR="007B21EC" w:rsidRDefault="007B21EC" w:rsidP="0092644D">
            <w:pPr>
              <w:jc w:val="center"/>
            </w:pPr>
            <w:r>
              <w:t>Patient</w:t>
            </w:r>
          </w:p>
          <w:p w:rsidR="007B21EC" w:rsidRDefault="007B21EC" w:rsidP="0092644D">
            <w:pPr>
              <w:jc w:val="center"/>
            </w:pPr>
            <w:r>
              <w:t>1</w:t>
            </w:r>
          </w:p>
        </w:tc>
        <w:tc>
          <w:tcPr>
            <w:tcW w:w="690" w:type="dxa"/>
            <w:tcBorders>
              <w:bottom w:val="single" w:sz="4" w:space="0" w:color="auto"/>
            </w:tcBorders>
            <w:shd w:val="clear" w:color="auto" w:fill="D9D9D9" w:themeFill="background1" w:themeFillShade="D9"/>
          </w:tcPr>
          <w:p w:rsidR="007B21EC" w:rsidRDefault="007B21EC" w:rsidP="0092644D">
            <w:pPr>
              <w:jc w:val="center"/>
            </w:pPr>
          </w:p>
          <w:p w:rsidR="007B21EC" w:rsidRDefault="007B21EC" w:rsidP="0092644D">
            <w:pPr>
              <w:jc w:val="center"/>
            </w:pPr>
            <w:r>
              <w:t>2</w:t>
            </w:r>
          </w:p>
        </w:tc>
        <w:tc>
          <w:tcPr>
            <w:tcW w:w="690" w:type="dxa"/>
            <w:tcBorders>
              <w:bottom w:val="single" w:sz="4" w:space="0" w:color="auto"/>
            </w:tcBorders>
            <w:shd w:val="clear" w:color="auto" w:fill="D9D9D9" w:themeFill="background1" w:themeFillShade="D9"/>
          </w:tcPr>
          <w:p w:rsidR="007B21EC" w:rsidRDefault="007B21EC" w:rsidP="0092644D">
            <w:pPr>
              <w:jc w:val="center"/>
            </w:pPr>
          </w:p>
          <w:p w:rsidR="007B21EC" w:rsidRDefault="007B21EC" w:rsidP="0092644D">
            <w:pPr>
              <w:jc w:val="center"/>
            </w:pPr>
            <w:r>
              <w:t>3</w:t>
            </w:r>
          </w:p>
        </w:tc>
        <w:tc>
          <w:tcPr>
            <w:tcW w:w="690" w:type="dxa"/>
            <w:tcBorders>
              <w:bottom w:val="single" w:sz="4" w:space="0" w:color="auto"/>
            </w:tcBorders>
            <w:shd w:val="clear" w:color="auto" w:fill="D9D9D9" w:themeFill="background1" w:themeFillShade="D9"/>
          </w:tcPr>
          <w:p w:rsidR="007B21EC" w:rsidRDefault="007B21EC" w:rsidP="0092644D">
            <w:pPr>
              <w:jc w:val="center"/>
            </w:pPr>
          </w:p>
          <w:p w:rsidR="007B21EC" w:rsidRDefault="007B21EC" w:rsidP="0092644D">
            <w:pPr>
              <w:jc w:val="center"/>
            </w:pPr>
            <w:r>
              <w:t>4</w:t>
            </w:r>
          </w:p>
        </w:tc>
        <w:tc>
          <w:tcPr>
            <w:tcW w:w="691" w:type="dxa"/>
            <w:tcBorders>
              <w:bottom w:val="single" w:sz="4" w:space="0" w:color="auto"/>
            </w:tcBorders>
            <w:shd w:val="clear" w:color="auto" w:fill="D9D9D9" w:themeFill="background1" w:themeFillShade="D9"/>
          </w:tcPr>
          <w:p w:rsidR="007B21EC" w:rsidRDefault="007B21EC" w:rsidP="0092644D">
            <w:pPr>
              <w:jc w:val="center"/>
            </w:pPr>
          </w:p>
          <w:p w:rsidR="007B21EC" w:rsidRDefault="007B21EC" w:rsidP="0092644D">
            <w:pPr>
              <w:jc w:val="center"/>
            </w:pPr>
            <w:r>
              <w:t>5</w:t>
            </w:r>
          </w:p>
        </w:tc>
        <w:tc>
          <w:tcPr>
            <w:tcW w:w="1719" w:type="dxa"/>
            <w:tcBorders>
              <w:bottom w:val="single" w:sz="4" w:space="0" w:color="auto"/>
            </w:tcBorders>
            <w:shd w:val="clear" w:color="auto" w:fill="D9D9D9" w:themeFill="background1" w:themeFillShade="D9"/>
          </w:tcPr>
          <w:p w:rsidR="007B21EC" w:rsidRDefault="007B21EC" w:rsidP="0092644D">
            <w:pPr>
              <w:jc w:val="center"/>
            </w:pPr>
            <w:r>
              <w:t>Assessed as competent</w:t>
            </w:r>
          </w:p>
        </w:tc>
      </w:tr>
      <w:tr w:rsidR="007B21EC" w:rsidTr="0092644D">
        <w:tc>
          <w:tcPr>
            <w:tcW w:w="4551" w:type="dxa"/>
            <w:shd w:val="clear" w:color="auto" w:fill="auto"/>
          </w:tcPr>
          <w:p w:rsidR="007B21EC" w:rsidRDefault="00F36FBE" w:rsidP="0092644D">
            <w:pPr>
              <w:pStyle w:val="ListParagraph"/>
              <w:numPr>
                <w:ilvl w:val="0"/>
                <w:numId w:val="1"/>
              </w:numPr>
              <w:shd w:val="clear" w:color="auto" w:fill="FFFFFF" w:themeFill="background1"/>
            </w:pPr>
            <w:r>
              <w:t>Demonstrates ability to select appropriate equipment with rationale for use</w:t>
            </w:r>
          </w:p>
        </w:tc>
        <w:tc>
          <w:tcPr>
            <w:tcW w:w="858" w:type="dxa"/>
            <w:shd w:val="clear" w:color="auto" w:fill="auto"/>
          </w:tcPr>
          <w:p w:rsidR="007B21EC" w:rsidRDefault="007B21EC" w:rsidP="0092644D">
            <w:pPr>
              <w:shd w:val="clear" w:color="auto" w:fill="FFFFFF" w:themeFill="background1"/>
              <w:jc w:val="center"/>
            </w:pPr>
          </w:p>
        </w:tc>
        <w:tc>
          <w:tcPr>
            <w:tcW w:w="690" w:type="dxa"/>
            <w:shd w:val="clear" w:color="auto" w:fill="auto"/>
          </w:tcPr>
          <w:p w:rsidR="007B21EC" w:rsidRDefault="007B21EC" w:rsidP="0092644D">
            <w:pPr>
              <w:shd w:val="clear" w:color="auto" w:fill="FFFFFF" w:themeFill="background1"/>
              <w:jc w:val="center"/>
            </w:pPr>
          </w:p>
        </w:tc>
        <w:tc>
          <w:tcPr>
            <w:tcW w:w="690" w:type="dxa"/>
            <w:shd w:val="clear" w:color="auto" w:fill="auto"/>
          </w:tcPr>
          <w:p w:rsidR="007B21EC" w:rsidRDefault="007B21EC" w:rsidP="0092644D">
            <w:pPr>
              <w:shd w:val="clear" w:color="auto" w:fill="FFFFFF" w:themeFill="background1"/>
              <w:jc w:val="center"/>
            </w:pPr>
          </w:p>
        </w:tc>
        <w:tc>
          <w:tcPr>
            <w:tcW w:w="690" w:type="dxa"/>
            <w:shd w:val="clear" w:color="auto" w:fill="auto"/>
          </w:tcPr>
          <w:p w:rsidR="007B21EC" w:rsidRDefault="007B21EC" w:rsidP="0092644D">
            <w:pPr>
              <w:shd w:val="clear" w:color="auto" w:fill="FFFFFF" w:themeFill="background1"/>
              <w:jc w:val="center"/>
            </w:pPr>
          </w:p>
        </w:tc>
        <w:tc>
          <w:tcPr>
            <w:tcW w:w="691" w:type="dxa"/>
            <w:shd w:val="clear" w:color="auto" w:fill="auto"/>
          </w:tcPr>
          <w:p w:rsidR="007B21EC" w:rsidRDefault="007B21EC" w:rsidP="0092644D">
            <w:pPr>
              <w:shd w:val="clear" w:color="auto" w:fill="FFFFFF" w:themeFill="background1"/>
              <w:jc w:val="center"/>
            </w:pPr>
          </w:p>
        </w:tc>
        <w:tc>
          <w:tcPr>
            <w:tcW w:w="1719" w:type="dxa"/>
            <w:shd w:val="clear" w:color="auto" w:fill="auto"/>
          </w:tcPr>
          <w:p w:rsidR="007B21EC" w:rsidRDefault="007B21EC" w:rsidP="0092644D">
            <w:pPr>
              <w:shd w:val="clear" w:color="auto" w:fill="FFFFFF" w:themeFill="background1"/>
              <w:jc w:val="center"/>
            </w:pPr>
          </w:p>
        </w:tc>
      </w:tr>
      <w:tr w:rsidR="007B21EC" w:rsidTr="0092644D">
        <w:tc>
          <w:tcPr>
            <w:tcW w:w="4551" w:type="dxa"/>
            <w:shd w:val="clear" w:color="auto" w:fill="auto"/>
          </w:tcPr>
          <w:p w:rsidR="007B21EC" w:rsidRDefault="00F36FBE" w:rsidP="0092644D">
            <w:pPr>
              <w:pStyle w:val="ListParagraph"/>
              <w:numPr>
                <w:ilvl w:val="0"/>
                <w:numId w:val="1"/>
              </w:numPr>
              <w:shd w:val="clear" w:color="auto" w:fill="FFFFFF" w:themeFill="background1"/>
            </w:pPr>
            <w:r>
              <w:t>Prepares the medicine for injection appropriately</w:t>
            </w:r>
          </w:p>
        </w:tc>
        <w:tc>
          <w:tcPr>
            <w:tcW w:w="858" w:type="dxa"/>
            <w:shd w:val="clear" w:color="auto" w:fill="auto"/>
          </w:tcPr>
          <w:p w:rsidR="007B21EC" w:rsidRDefault="007B21EC" w:rsidP="0092644D">
            <w:pPr>
              <w:shd w:val="clear" w:color="auto" w:fill="FFFFFF" w:themeFill="background1"/>
              <w:jc w:val="center"/>
            </w:pPr>
          </w:p>
        </w:tc>
        <w:tc>
          <w:tcPr>
            <w:tcW w:w="690" w:type="dxa"/>
            <w:shd w:val="clear" w:color="auto" w:fill="auto"/>
          </w:tcPr>
          <w:p w:rsidR="007B21EC" w:rsidRDefault="007B21EC" w:rsidP="0092644D">
            <w:pPr>
              <w:shd w:val="clear" w:color="auto" w:fill="FFFFFF" w:themeFill="background1"/>
              <w:jc w:val="center"/>
            </w:pPr>
          </w:p>
        </w:tc>
        <w:tc>
          <w:tcPr>
            <w:tcW w:w="690" w:type="dxa"/>
            <w:shd w:val="clear" w:color="auto" w:fill="auto"/>
          </w:tcPr>
          <w:p w:rsidR="007B21EC" w:rsidRDefault="007B21EC" w:rsidP="0092644D">
            <w:pPr>
              <w:shd w:val="clear" w:color="auto" w:fill="FFFFFF" w:themeFill="background1"/>
              <w:jc w:val="center"/>
            </w:pPr>
          </w:p>
        </w:tc>
        <w:tc>
          <w:tcPr>
            <w:tcW w:w="690" w:type="dxa"/>
            <w:shd w:val="clear" w:color="auto" w:fill="auto"/>
          </w:tcPr>
          <w:p w:rsidR="007B21EC" w:rsidRDefault="007B21EC" w:rsidP="0092644D">
            <w:pPr>
              <w:shd w:val="clear" w:color="auto" w:fill="FFFFFF" w:themeFill="background1"/>
              <w:jc w:val="center"/>
            </w:pPr>
          </w:p>
        </w:tc>
        <w:tc>
          <w:tcPr>
            <w:tcW w:w="691" w:type="dxa"/>
            <w:shd w:val="clear" w:color="auto" w:fill="auto"/>
          </w:tcPr>
          <w:p w:rsidR="007B21EC" w:rsidRDefault="007B21EC" w:rsidP="0092644D">
            <w:pPr>
              <w:shd w:val="clear" w:color="auto" w:fill="FFFFFF" w:themeFill="background1"/>
              <w:jc w:val="center"/>
            </w:pPr>
          </w:p>
        </w:tc>
        <w:tc>
          <w:tcPr>
            <w:tcW w:w="1719" w:type="dxa"/>
            <w:shd w:val="clear" w:color="auto" w:fill="auto"/>
          </w:tcPr>
          <w:p w:rsidR="007B21EC" w:rsidRDefault="007B21EC" w:rsidP="0092644D">
            <w:pPr>
              <w:shd w:val="clear" w:color="auto" w:fill="FFFFFF" w:themeFill="background1"/>
              <w:jc w:val="center"/>
            </w:pPr>
          </w:p>
        </w:tc>
      </w:tr>
      <w:tr w:rsidR="007B21EC" w:rsidTr="0092644D">
        <w:tc>
          <w:tcPr>
            <w:tcW w:w="4551" w:type="dxa"/>
            <w:shd w:val="clear" w:color="auto" w:fill="auto"/>
          </w:tcPr>
          <w:p w:rsidR="007B21EC" w:rsidRDefault="00F36FBE" w:rsidP="0092644D">
            <w:pPr>
              <w:pStyle w:val="ListParagraph"/>
              <w:numPr>
                <w:ilvl w:val="0"/>
                <w:numId w:val="1"/>
              </w:numPr>
              <w:shd w:val="clear" w:color="auto" w:fill="FFFFFF" w:themeFill="background1"/>
            </w:pPr>
            <w:r>
              <w:t>Identifies correct patient</w:t>
            </w:r>
            <w:r w:rsidR="007B21EC">
              <w:t xml:space="preserve"> </w:t>
            </w:r>
            <w:r>
              <w:t xml:space="preserve">,  and explains </w:t>
            </w:r>
            <w:r>
              <w:lastRenderedPageBreak/>
              <w:t>procedure, checks any contraindications, potential side effects and obtains valid consent</w:t>
            </w:r>
          </w:p>
        </w:tc>
        <w:tc>
          <w:tcPr>
            <w:tcW w:w="858" w:type="dxa"/>
            <w:shd w:val="clear" w:color="auto" w:fill="auto"/>
          </w:tcPr>
          <w:p w:rsidR="007B21EC" w:rsidRDefault="007B21EC" w:rsidP="0092644D">
            <w:pPr>
              <w:shd w:val="clear" w:color="auto" w:fill="FFFFFF" w:themeFill="background1"/>
              <w:jc w:val="center"/>
            </w:pPr>
          </w:p>
        </w:tc>
        <w:tc>
          <w:tcPr>
            <w:tcW w:w="690" w:type="dxa"/>
            <w:shd w:val="clear" w:color="auto" w:fill="auto"/>
          </w:tcPr>
          <w:p w:rsidR="007B21EC" w:rsidRDefault="007B21EC" w:rsidP="0092644D">
            <w:pPr>
              <w:shd w:val="clear" w:color="auto" w:fill="FFFFFF" w:themeFill="background1"/>
              <w:jc w:val="center"/>
            </w:pPr>
          </w:p>
        </w:tc>
        <w:tc>
          <w:tcPr>
            <w:tcW w:w="690" w:type="dxa"/>
            <w:shd w:val="clear" w:color="auto" w:fill="auto"/>
          </w:tcPr>
          <w:p w:rsidR="007B21EC" w:rsidRDefault="007B21EC" w:rsidP="0092644D">
            <w:pPr>
              <w:shd w:val="clear" w:color="auto" w:fill="FFFFFF" w:themeFill="background1"/>
              <w:jc w:val="center"/>
            </w:pPr>
          </w:p>
        </w:tc>
        <w:tc>
          <w:tcPr>
            <w:tcW w:w="690" w:type="dxa"/>
            <w:shd w:val="clear" w:color="auto" w:fill="auto"/>
          </w:tcPr>
          <w:p w:rsidR="007B21EC" w:rsidRDefault="007B21EC" w:rsidP="0092644D">
            <w:pPr>
              <w:shd w:val="clear" w:color="auto" w:fill="FFFFFF" w:themeFill="background1"/>
              <w:jc w:val="center"/>
            </w:pPr>
          </w:p>
        </w:tc>
        <w:tc>
          <w:tcPr>
            <w:tcW w:w="691" w:type="dxa"/>
            <w:shd w:val="clear" w:color="auto" w:fill="auto"/>
          </w:tcPr>
          <w:p w:rsidR="007B21EC" w:rsidRDefault="007B21EC" w:rsidP="0092644D">
            <w:pPr>
              <w:shd w:val="clear" w:color="auto" w:fill="FFFFFF" w:themeFill="background1"/>
              <w:jc w:val="center"/>
            </w:pPr>
          </w:p>
        </w:tc>
        <w:tc>
          <w:tcPr>
            <w:tcW w:w="1719" w:type="dxa"/>
            <w:shd w:val="clear" w:color="auto" w:fill="auto"/>
          </w:tcPr>
          <w:p w:rsidR="007B21EC" w:rsidRDefault="007B21EC" w:rsidP="0092644D">
            <w:pPr>
              <w:shd w:val="clear" w:color="auto" w:fill="FFFFFF" w:themeFill="background1"/>
              <w:jc w:val="center"/>
            </w:pPr>
          </w:p>
        </w:tc>
      </w:tr>
      <w:tr w:rsidR="007B21EC" w:rsidTr="0092644D">
        <w:tc>
          <w:tcPr>
            <w:tcW w:w="4551" w:type="dxa"/>
            <w:shd w:val="clear" w:color="auto" w:fill="auto"/>
          </w:tcPr>
          <w:p w:rsidR="007B21EC" w:rsidRDefault="00F36FBE" w:rsidP="0092644D">
            <w:pPr>
              <w:pStyle w:val="ListParagraph"/>
              <w:numPr>
                <w:ilvl w:val="0"/>
                <w:numId w:val="1"/>
              </w:numPr>
              <w:shd w:val="clear" w:color="auto" w:fill="FFFFFF" w:themeFill="background1"/>
            </w:pPr>
            <w:r>
              <w:lastRenderedPageBreak/>
              <w:t>Demonstrates ability to  ensure correct administration technique of a medicine via the intramuscular (IM) route in the prescribed site safely</w:t>
            </w:r>
          </w:p>
        </w:tc>
        <w:tc>
          <w:tcPr>
            <w:tcW w:w="858" w:type="dxa"/>
            <w:shd w:val="clear" w:color="auto" w:fill="auto"/>
          </w:tcPr>
          <w:p w:rsidR="007B21EC" w:rsidRDefault="007B21EC" w:rsidP="0092644D">
            <w:pPr>
              <w:shd w:val="clear" w:color="auto" w:fill="FFFFFF" w:themeFill="background1"/>
              <w:jc w:val="center"/>
            </w:pPr>
          </w:p>
        </w:tc>
        <w:tc>
          <w:tcPr>
            <w:tcW w:w="690" w:type="dxa"/>
            <w:shd w:val="clear" w:color="auto" w:fill="auto"/>
          </w:tcPr>
          <w:p w:rsidR="007B21EC" w:rsidRDefault="007B21EC" w:rsidP="0092644D">
            <w:pPr>
              <w:shd w:val="clear" w:color="auto" w:fill="FFFFFF" w:themeFill="background1"/>
              <w:jc w:val="center"/>
            </w:pPr>
          </w:p>
        </w:tc>
        <w:tc>
          <w:tcPr>
            <w:tcW w:w="690" w:type="dxa"/>
            <w:shd w:val="clear" w:color="auto" w:fill="auto"/>
          </w:tcPr>
          <w:p w:rsidR="007B21EC" w:rsidRDefault="007B21EC" w:rsidP="0092644D">
            <w:pPr>
              <w:shd w:val="clear" w:color="auto" w:fill="FFFFFF" w:themeFill="background1"/>
              <w:jc w:val="center"/>
            </w:pPr>
          </w:p>
        </w:tc>
        <w:tc>
          <w:tcPr>
            <w:tcW w:w="690" w:type="dxa"/>
            <w:shd w:val="clear" w:color="auto" w:fill="auto"/>
          </w:tcPr>
          <w:p w:rsidR="007B21EC" w:rsidRDefault="007B21EC" w:rsidP="0092644D">
            <w:pPr>
              <w:shd w:val="clear" w:color="auto" w:fill="FFFFFF" w:themeFill="background1"/>
              <w:jc w:val="center"/>
            </w:pPr>
          </w:p>
        </w:tc>
        <w:tc>
          <w:tcPr>
            <w:tcW w:w="691" w:type="dxa"/>
            <w:shd w:val="clear" w:color="auto" w:fill="auto"/>
          </w:tcPr>
          <w:p w:rsidR="007B21EC" w:rsidRDefault="007B21EC" w:rsidP="0092644D">
            <w:pPr>
              <w:shd w:val="clear" w:color="auto" w:fill="FFFFFF" w:themeFill="background1"/>
              <w:jc w:val="center"/>
            </w:pPr>
          </w:p>
        </w:tc>
        <w:tc>
          <w:tcPr>
            <w:tcW w:w="1719" w:type="dxa"/>
            <w:shd w:val="clear" w:color="auto" w:fill="auto"/>
          </w:tcPr>
          <w:p w:rsidR="007B21EC" w:rsidRDefault="007B21EC" w:rsidP="0092644D">
            <w:pPr>
              <w:shd w:val="clear" w:color="auto" w:fill="FFFFFF" w:themeFill="background1"/>
              <w:jc w:val="center"/>
            </w:pPr>
          </w:p>
        </w:tc>
      </w:tr>
      <w:tr w:rsidR="007B21EC" w:rsidTr="0092644D">
        <w:tc>
          <w:tcPr>
            <w:tcW w:w="4551" w:type="dxa"/>
            <w:shd w:val="clear" w:color="auto" w:fill="auto"/>
          </w:tcPr>
          <w:p w:rsidR="007B21EC" w:rsidRDefault="00F36FBE" w:rsidP="0092644D">
            <w:pPr>
              <w:pStyle w:val="ListParagraph"/>
              <w:numPr>
                <w:ilvl w:val="0"/>
                <w:numId w:val="1"/>
              </w:numPr>
              <w:shd w:val="clear" w:color="auto" w:fill="FFFFFF" w:themeFill="background1"/>
            </w:pPr>
            <w:r>
              <w:t>Demonstrates understanding of the anatomy and physiology of sites used for injection technique</w:t>
            </w:r>
          </w:p>
        </w:tc>
        <w:tc>
          <w:tcPr>
            <w:tcW w:w="858" w:type="dxa"/>
            <w:shd w:val="clear" w:color="auto" w:fill="auto"/>
          </w:tcPr>
          <w:p w:rsidR="007B21EC" w:rsidRDefault="007B21EC" w:rsidP="0092644D">
            <w:pPr>
              <w:shd w:val="clear" w:color="auto" w:fill="FFFFFF" w:themeFill="background1"/>
              <w:jc w:val="center"/>
            </w:pPr>
          </w:p>
        </w:tc>
        <w:tc>
          <w:tcPr>
            <w:tcW w:w="690" w:type="dxa"/>
            <w:shd w:val="clear" w:color="auto" w:fill="auto"/>
          </w:tcPr>
          <w:p w:rsidR="007B21EC" w:rsidRDefault="007B21EC" w:rsidP="0092644D">
            <w:pPr>
              <w:shd w:val="clear" w:color="auto" w:fill="FFFFFF" w:themeFill="background1"/>
              <w:jc w:val="center"/>
            </w:pPr>
          </w:p>
        </w:tc>
        <w:tc>
          <w:tcPr>
            <w:tcW w:w="690" w:type="dxa"/>
            <w:shd w:val="clear" w:color="auto" w:fill="auto"/>
          </w:tcPr>
          <w:p w:rsidR="007B21EC" w:rsidRDefault="007B21EC" w:rsidP="0092644D">
            <w:pPr>
              <w:shd w:val="clear" w:color="auto" w:fill="FFFFFF" w:themeFill="background1"/>
              <w:jc w:val="center"/>
            </w:pPr>
          </w:p>
        </w:tc>
        <w:tc>
          <w:tcPr>
            <w:tcW w:w="690" w:type="dxa"/>
            <w:shd w:val="clear" w:color="auto" w:fill="auto"/>
          </w:tcPr>
          <w:p w:rsidR="007B21EC" w:rsidRDefault="007B21EC" w:rsidP="0092644D">
            <w:pPr>
              <w:shd w:val="clear" w:color="auto" w:fill="FFFFFF" w:themeFill="background1"/>
              <w:jc w:val="center"/>
            </w:pPr>
          </w:p>
        </w:tc>
        <w:tc>
          <w:tcPr>
            <w:tcW w:w="691" w:type="dxa"/>
            <w:shd w:val="clear" w:color="auto" w:fill="auto"/>
          </w:tcPr>
          <w:p w:rsidR="007B21EC" w:rsidRDefault="007B21EC" w:rsidP="0092644D">
            <w:pPr>
              <w:shd w:val="clear" w:color="auto" w:fill="FFFFFF" w:themeFill="background1"/>
              <w:jc w:val="center"/>
            </w:pPr>
          </w:p>
        </w:tc>
        <w:tc>
          <w:tcPr>
            <w:tcW w:w="1719" w:type="dxa"/>
            <w:shd w:val="clear" w:color="auto" w:fill="auto"/>
          </w:tcPr>
          <w:p w:rsidR="007B21EC" w:rsidRDefault="007B21EC" w:rsidP="0092644D">
            <w:pPr>
              <w:shd w:val="clear" w:color="auto" w:fill="FFFFFF" w:themeFill="background1"/>
              <w:jc w:val="center"/>
            </w:pPr>
          </w:p>
        </w:tc>
      </w:tr>
      <w:tr w:rsidR="001F5747" w:rsidTr="0092644D">
        <w:tc>
          <w:tcPr>
            <w:tcW w:w="4551" w:type="dxa"/>
            <w:shd w:val="clear" w:color="auto" w:fill="D9D9D9" w:themeFill="background1" w:themeFillShade="D9"/>
          </w:tcPr>
          <w:p w:rsidR="001F5747" w:rsidRDefault="001F5747" w:rsidP="001F5747">
            <w:r>
              <w:t>1.10 The Registered Practitioner to demonstrate correct procedure for administering controlled drugs (including appropriate record keeping)</w:t>
            </w:r>
          </w:p>
        </w:tc>
        <w:tc>
          <w:tcPr>
            <w:tcW w:w="3619" w:type="dxa"/>
            <w:gridSpan w:val="5"/>
            <w:shd w:val="clear" w:color="auto" w:fill="D9D9D9" w:themeFill="background1" w:themeFillShade="D9"/>
          </w:tcPr>
          <w:p w:rsidR="001F5747" w:rsidRDefault="001F5747" w:rsidP="0092644D">
            <w:pPr>
              <w:jc w:val="center"/>
            </w:pPr>
          </w:p>
        </w:tc>
        <w:tc>
          <w:tcPr>
            <w:tcW w:w="1719" w:type="dxa"/>
            <w:shd w:val="clear" w:color="auto" w:fill="D9D9D9" w:themeFill="background1" w:themeFillShade="D9"/>
          </w:tcPr>
          <w:p w:rsidR="001F5747" w:rsidRDefault="001F5747" w:rsidP="0092644D">
            <w:pPr>
              <w:jc w:val="center"/>
            </w:pPr>
            <w:r>
              <w:t>Assessed as competent</w:t>
            </w:r>
          </w:p>
        </w:tc>
      </w:tr>
      <w:tr w:rsidR="001F5747" w:rsidTr="0092644D">
        <w:tc>
          <w:tcPr>
            <w:tcW w:w="4551" w:type="dxa"/>
          </w:tcPr>
          <w:p w:rsidR="001F5747" w:rsidRDefault="001F5747" w:rsidP="0092644D">
            <w:pPr>
              <w:pStyle w:val="ListParagraph"/>
              <w:numPr>
                <w:ilvl w:val="0"/>
                <w:numId w:val="1"/>
              </w:numPr>
            </w:pPr>
            <w:r>
              <w:t>Preparation and administration (must be carried out by 2 Registered Practitioners)</w:t>
            </w:r>
          </w:p>
        </w:tc>
        <w:tc>
          <w:tcPr>
            <w:tcW w:w="3619" w:type="dxa"/>
            <w:gridSpan w:val="5"/>
          </w:tcPr>
          <w:p w:rsidR="001F5747" w:rsidRDefault="001F5747" w:rsidP="0092644D"/>
        </w:tc>
        <w:tc>
          <w:tcPr>
            <w:tcW w:w="1719" w:type="dxa"/>
          </w:tcPr>
          <w:p w:rsidR="001F5747" w:rsidRDefault="001F5747" w:rsidP="0092644D"/>
        </w:tc>
      </w:tr>
      <w:tr w:rsidR="001F5747" w:rsidTr="0092644D">
        <w:tc>
          <w:tcPr>
            <w:tcW w:w="4551" w:type="dxa"/>
          </w:tcPr>
          <w:p w:rsidR="001F5747" w:rsidRDefault="001F5747" w:rsidP="00AA13C1">
            <w:pPr>
              <w:pStyle w:val="ListParagraph"/>
              <w:numPr>
                <w:ilvl w:val="0"/>
                <w:numId w:val="1"/>
              </w:numPr>
            </w:pPr>
            <w:r>
              <w:t>How to ensure security of the CD cupboard</w:t>
            </w:r>
          </w:p>
        </w:tc>
        <w:tc>
          <w:tcPr>
            <w:tcW w:w="3619" w:type="dxa"/>
            <w:gridSpan w:val="5"/>
          </w:tcPr>
          <w:p w:rsidR="001F5747" w:rsidRDefault="001F5747" w:rsidP="0092644D"/>
        </w:tc>
        <w:tc>
          <w:tcPr>
            <w:tcW w:w="1719" w:type="dxa"/>
          </w:tcPr>
          <w:p w:rsidR="001F5747" w:rsidRDefault="001F5747" w:rsidP="0092644D"/>
        </w:tc>
      </w:tr>
      <w:tr w:rsidR="001F5747" w:rsidTr="0092644D">
        <w:tc>
          <w:tcPr>
            <w:tcW w:w="4551" w:type="dxa"/>
          </w:tcPr>
          <w:p w:rsidR="001F5747" w:rsidRDefault="001F5747" w:rsidP="0092644D">
            <w:pPr>
              <w:pStyle w:val="ListParagraph"/>
              <w:numPr>
                <w:ilvl w:val="0"/>
                <w:numId w:val="1"/>
              </w:numPr>
            </w:pPr>
            <w:r>
              <w:t>How to complete a stock balance</w:t>
            </w:r>
          </w:p>
          <w:p w:rsidR="001F5747" w:rsidRDefault="001F5747" w:rsidP="0092644D"/>
        </w:tc>
        <w:tc>
          <w:tcPr>
            <w:tcW w:w="3619" w:type="dxa"/>
            <w:gridSpan w:val="5"/>
          </w:tcPr>
          <w:p w:rsidR="001F5747" w:rsidRDefault="001F5747" w:rsidP="0092644D"/>
        </w:tc>
        <w:tc>
          <w:tcPr>
            <w:tcW w:w="1719" w:type="dxa"/>
          </w:tcPr>
          <w:p w:rsidR="001F5747" w:rsidRDefault="001F5747" w:rsidP="0092644D"/>
        </w:tc>
      </w:tr>
      <w:tr w:rsidR="001F5747" w:rsidTr="0092644D">
        <w:tc>
          <w:tcPr>
            <w:tcW w:w="4551" w:type="dxa"/>
          </w:tcPr>
          <w:p w:rsidR="001F5747" w:rsidRDefault="001F5747" w:rsidP="001F5747">
            <w:pPr>
              <w:pStyle w:val="ListParagraph"/>
              <w:numPr>
                <w:ilvl w:val="0"/>
                <w:numId w:val="1"/>
              </w:numPr>
            </w:pPr>
            <w:r>
              <w:t>How to order controlled drugs</w:t>
            </w:r>
          </w:p>
          <w:p w:rsidR="001F5747" w:rsidRDefault="001F5747" w:rsidP="001F5747">
            <w:pPr>
              <w:pStyle w:val="ListParagraph"/>
            </w:pPr>
          </w:p>
        </w:tc>
        <w:tc>
          <w:tcPr>
            <w:tcW w:w="3619" w:type="dxa"/>
            <w:gridSpan w:val="5"/>
          </w:tcPr>
          <w:p w:rsidR="001F5747" w:rsidRDefault="001F5747" w:rsidP="0092644D"/>
        </w:tc>
        <w:tc>
          <w:tcPr>
            <w:tcW w:w="1719" w:type="dxa"/>
          </w:tcPr>
          <w:p w:rsidR="001F5747" w:rsidRDefault="001F5747" w:rsidP="0092644D"/>
        </w:tc>
      </w:tr>
      <w:tr w:rsidR="001F5747" w:rsidTr="0092644D">
        <w:tc>
          <w:tcPr>
            <w:tcW w:w="4551" w:type="dxa"/>
            <w:shd w:val="clear" w:color="auto" w:fill="D9D9D9" w:themeFill="background1" w:themeFillShade="D9"/>
          </w:tcPr>
          <w:p w:rsidR="001F5747" w:rsidRDefault="001F5747" w:rsidP="001F5747">
            <w:r>
              <w:t>1.11 The Registered Practitioner to demonstrate correct process to follow when administering and documenting oxygen therapy</w:t>
            </w:r>
          </w:p>
        </w:tc>
        <w:tc>
          <w:tcPr>
            <w:tcW w:w="858" w:type="dxa"/>
            <w:shd w:val="clear" w:color="auto" w:fill="D9D9D9" w:themeFill="background1" w:themeFillShade="D9"/>
          </w:tcPr>
          <w:p w:rsidR="001F5747" w:rsidRDefault="001F5747" w:rsidP="0092644D">
            <w:pPr>
              <w:jc w:val="center"/>
            </w:pPr>
            <w:r>
              <w:t>Patient</w:t>
            </w:r>
          </w:p>
          <w:p w:rsidR="001F5747" w:rsidRDefault="001F5747" w:rsidP="0092644D">
            <w:pPr>
              <w:jc w:val="center"/>
            </w:pPr>
            <w:r>
              <w:t>1</w:t>
            </w:r>
          </w:p>
        </w:tc>
        <w:tc>
          <w:tcPr>
            <w:tcW w:w="690" w:type="dxa"/>
            <w:shd w:val="clear" w:color="auto" w:fill="D9D9D9" w:themeFill="background1" w:themeFillShade="D9"/>
          </w:tcPr>
          <w:p w:rsidR="001F5747" w:rsidRDefault="001F5747" w:rsidP="0092644D">
            <w:pPr>
              <w:jc w:val="center"/>
            </w:pPr>
          </w:p>
          <w:p w:rsidR="001F5747" w:rsidRDefault="001F5747" w:rsidP="0092644D">
            <w:pPr>
              <w:jc w:val="center"/>
            </w:pPr>
            <w:r>
              <w:t>2</w:t>
            </w:r>
          </w:p>
        </w:tc>
        <w:tc>
          <w:tcPr>
            <w:tcW w:w="690" w:type="dxa"/>
            <w:shd w:val="clear" w:color="auto" w:fill="D9D9D9" w:themeFill="background1" w:themeFillShade="D9"/>
          </w:tcPr>
          <w:p w:rsidR="001F5747" w:rsidRDefault="001F5747" w:rsidP="0092644D">
            <w:pPr>
              <w:jc w:val="center"/>
            </w:pPr>
          </w:p>
          <w:p w:rsidR="001F5747" w:rsidRDefault="001F5747" w:rsidP="0092644D">
            <w:pPr>
              <w:jc w:val="center"/>
            </w:pPr>
            <w:r>
              <w:t>3</w:t>
            </w:r>
          </w:p>
        </w:tc>
        <w:tc>
          <w:tcPr>
            <w:tcW w:w="690" w:type="dxa"/>
            <w:shd w:val="clear" w:color="auto" w:fill="D9D9D9" w:themeFill="background1" w:themeFillShade="D9"/>
          </w:tcPr>
          <w:p w:rsidR="001F5747" w:rsidRDefault="001F5747" w:rsidP="0092644D">
            <w:pPr>
              <w:jc w:val="center"/>
            </w:pPr>
          </w:p>
          <w:p w:rsidR="001F5747" w:rsidRDefault="001F5747" w:rsidP="0092644D">
            <w:pPr>
              <w:jc w:val="center"/>
            </w:pPr>
            <w:r>
              <w:t>4</w:t>
            </w:r>
          </w:p>
        </w:tc>
        <w:tc>
          <w:tcPr>
            <w:tcW w:w="691" w:type="dxa"/>
            <w:shd w:val="clear" w:color="auto" w:fill="D9D9D9" w:themeFill="background1" w:themeFillShade="D9"/>
          </w:tcPr>
          <w:p w:rsidR="001F5747" w:rsidRDefault="001F5747" w:rsidP="0092644D">
            <w:pPr>
              <w:jc w:val="center"/>
            </w:pPr>
          </w:p>
          <w:p w:rsidR="001F5747" w:rsidRDefault="001F5747" w:rsidP="0092644D">
            <w:pPr>
              <w:jc w:val="center"/>
            </w:pPr>
            <w:r>
              <w:t>5</w:t>
            </w:r>
          </w:p>
        </w:tc>
        <w:tc>
          <w:tcPr>
            <w:tcW w:w="1719" w:type="dxa"/>
            <w:shd w:val="clear" w:color="auto" w:fill="D9D9D9" w:themeFill="background1" w:themeFillShade="D9"/>
          </w:tcPr>
          <w:p w:rsidR="001F5747" w:rsidRDefault="001F5747" w:rsidP="0092644D">
            <w:pPr>
              <w:jc w:val="center"/>
            </w:pPr>
            <w:r>
              <w:t>Assessed as competent</w:t>
            </w:r>
          </w:p>
        </w:tc>
      </w:tr>
      <w:tr w:rsidR="001F5747" w:rsidTr="0092644D">
        <w:tc>
          <w:tcPr>
            <w:tcW w:w="4551" w:type="dxa"/>
          </w:tcPr>
          <w:p w:rsidR="001F5747" w:rsidRDefault="001F5747" w:rsidP="0092644D">
            <w:pPr>
              <w:pStyle w:val="ListParagraph"/>
              <w:numPr>
                <w:ilvl w:val="0"/>
                <w:numId w:val="1"/>
              </w:numPr>
            </w:pPr>
            <w:r>
              <w:t>Flow rate and duration</w:t>
            </w:r>
          </w:p>
          <w:p w:rsidR="001F5747" w:rsidRDefault="001F5747" w:rsidP="001F5747">
            <w:pPr>
              <w:pStyle w:val="ListParagraph"/>
            </w:pPr>
          </w:p>
        </w:tc>
        <w:tc>
          <w:tcPr>
            <w:tcW w:w="858" w:type="dxa"/>
          </w:tcPr>
          <w:p w:rsidR="001F5747" w:rsidRDefault="001F5747" w:rsidP="0092644D"/>
        </w:tc>
        <w:tc>
          <w:tcPr>
            <w:tcW w:w="690" w:type="dxa"/>
          </w:tcPr>
          <w:p w:rsidR="001F5747" w:rsidRDefault="001F5747" w:rsidP="0092644D"/>
        </w:tc>
        <w:tc>
          <w:tcPr>
            <w:tcW w:w="690" w:type="dxa"/>
          </w:tcPr>
          <w:p w:rsidR="001F5747" w:rsidRDefault="001F5747" w:rsidP="0092644D"/>
        </w:tc>
        <w:tc>
          <w:tcPr>
            <w:tcW w:w="690" w:type="dxa"/>
          </w:tcPr>
          <w:p w:rsidR="001F5747" w:rsidRDefault="001F5747" w:rsidP="0092644D"/>
        </w:tc>
        <w:tc>
          <w:tcPr>
            <w:tcW w:w="691" w:type="dxa"/>
          </w:tcPr>
          <w:p w:rsidR="001F5747" w:rsidRDefault="001F5747" w:rsidP="0092644D"/>
        </w:tc>
        <w:tc>
          <w:tcPr>
            <w:tcW w:w="1719" w:type="dxa"/>
          </w:tcPr>
          <w:p w:rsidR="001F5747" w:rsidRDefault="001F5747" w:rsidP="0092644D"/>
        </w:tc>
      </w:tr>
      <w:tr w:rsidR="001F5747" w:rsidTr="0092644D">
        <w:tc>
          <w:tcPr>
            <w:tcW w:w="4551" w:type="dxa"/>
          </w:tcPr>
          <w:p w:rsidR="001F5747" w:rsidRDefault="001F5747" w:rsidP="0092644D">
            <w:pPr>
              <w:pStyle w:val="ListParagraph"/>
              <w:numPr>
                <w:ilvl w:val="0"/>
                <w:numId w:val="1"/>
              </w:numPr>
            </w:pPr>
            <w:r>
              <w:t>Appropriate percentage according to patient’s saturation rate</w:t>
            </w:r>
          </w:p>
        </w:tc>
        <w:tc>
          <w:tcPr>
            <w:tcW w:w="858" w:type="dxa"/>
          </w:tcPr>
          <w:p w:rsidR="001F5747" w:rsidRDefault="001F5747" w:rsidP="0092644D"/>
        </w:tc>
        <w:tc>
          <w:tcPr>
            <w:tcW w:w="690" w:type="dxa"/>
          </w:tcPr>
          <w:p w:rsidR="001F5747" w:rsidRDefault="001F5747" w:rsidP="0092644D"/>
        </w:tc>
        <w:tc>
          <w:tcPr>
            <w:tcW w:w="690" w:type="dxa"/>
          </w:tcPr>
          <w:p w:rsidR="001F5747" w:rsidRDefault="001F5747" w:rsidP="0092644D"/>
        </w:tc>
        <w:tc>
          <w:tcPr>
            <w:tcW w:w="690" w:type="dxa"/>
          </w:tcPr>
          <w:p w:rsidR="001F5747" w:rsidRDefault="001F5747" w:rsidP="0092644D"/>
        </w:tc>
        <w:tc>
          <w:tcPr>
            <w:tcW w:w="691" w:type="dxa"/>
          </w:tcPr>
          <w:p w:rsidR="001F5747" w:rsidRDefault="001F5747" w:rsidP="0092644D"/>
        </w:tc>
        <w:tc>
          <w:tcPr>
            <w:tcW w:w="1719" w:type="dxa"/>
          </w:tcPr>
          <w:p w:rsidR="001F5747" w:rsidRDefault="001F5747" w:rsidP="0092644D"/>
        </w:tc>
      </w:tr>
      <w:tr w:rsidR="001F5747" w:rsidTr="0092644D">
        <w:tc>
          <w:tcPr>
            <w:tcW w:w="4551" w:type="dxa"/>
          </w:tcPr>
          <w:p w:rsidR="001F5747" w:rsidRDefault="001F5747" w:rsidP="0092644D">
            <w:pPr>
              <w:pStyle w:val="ListParagraph"/>
              <w:numPr>
                <w:ilvl w:val="0"/>
                <w:numId w:val="1"/>
              </w:numPr>
            </w:pPr>
            <w:r>
              <w:t>Appropriate device used</w:t>
            </w:r>
          </w:p>
          <w:p w:rsidR="001F5747" w:rsidRDefault="001F5747" w:rsidP="001F5747">
            <w:pPr>
              <w:pStyle w:val="ListParagraph"/>
            </w:pPr>
            <w:r>
              <w:t xml:space="preserve">  </w:t>
            </w:r>
          </w:p>
        </w:tc>
        <w:tc>
          <w:tcPr>
            <w:tcW w:w="858" w:type="dxa"/>
          </w:tcPr>
          <w:p w:rsidR="001F5747" w:rsidRDefault="001F5747" w:rsidP="0092644D"/>
        </w:tc>
        <w:tc>
          <w:tcPr>
            <w:tcW w:w="690" w:type="dxa"/>
          </w:tcPr>
          <w:p w:rsidR="001F5747" w:rsidRDefault="001F5747" w:rsidP="0092644D"/>
        </w:tc>
        <w:tc>
          <w:tcPr>
            <w:tcW w:w="690" w:type="dxa"/>
          </w:tcPr>
          <w:p w:rsidR="001F5747" w:rsidRDefault="001F5747" w:rsidP="0092644D"/>
        </w:tc>
        <w:tc>
          <w:tcPr>
            <w:tcW w:w="690" w:type="dxa"/>
          </w:tcPr>
          <w:p w:rsidR="001F5747" w:rsidRDefault="001F5747" w:rsidP="0092644D"/>
        </w:tc>
        <w:tc>
          <w:tcPr>
            <w:tcW w:w="691" w:type="dxa"/>
          </w:tcPr>
          <w:p w:rsidR="001F5747" w:rsidRDefault="001F5747" w:rsidP="0092644D"/>
        </w:tc>
        <w:tc>
          <w:tcPr>
            <w:tcW w:w="1719" w:type="dxa"/>
          </w:tcPr>
          <w:p w:rsidR="001F5747" w:rsidRDefault="001F5747" w:rsidP="0092644D"/>
        </w:tc>
      </w:tr>
      <w:tr w:rsidR="001F5747" w:rsidTr="0092644D">
        <w:tc>
          <w:tcPr>
            <w:tcW w:w="4551" w:type="dxa"/>
            <w:tcBorders>
              <w:bottom w:val="single" w:sz="4" w:space="0" w:color="auto"/>
            </w:tcBorders>
          </w:tcPr>
          <w:p w:rsidR="001F5747" w:rsidRDefault="001F5747" w:rsidP="0092644D">
            <w:pPr>
              <w:pStyle w:val="ListParagraph"/>
              <w:numPr>
                <w:ilvl w:val="0"/>
                <w:numId w:val="1"/>
              </w:numPr>
            </w:pPr>
            <w:r>
              <w:t>Correct documentation</w:t>
            </w:r>
          </w:p>
          <w:p w:rsidR="001F5747" w:rsidRDefault="001F5747" w:rsidP="001F5747">
            <w:pPr>
              <w:pStyle w:val="ListParagraph"/>
            </w:pPr>
            <w:r>
              <w:t xml:space="preserve"> </w:t>
            </w:r>
          </w:p>
        </w:tc>
        <w:tc>
          <w:tcPr>
            <w:tcW w:w="858" w:type="dxa"/>
            <w:tcBorders>
              <w:bottom w:val="single" w:sz="4" w:space="0" w:color="auto"/>
            </w:tcBorders>
          </w:tcPr>
          <w:p w:rsidR="001F5747" w:rsidRDefault="001F5747" w:rsidP="0092644D"/>
        </w:tc>
        <w:tc>
          <w:tcPr>
            <w:tcW w:w="690" w:type="dxa"/>
            <w:tcBorders>
              <w:bottom w:val="single" w:sz="4" w:space="0" w:color="auto"/>
            </w:tcBorders>
          </w:tcPr>
          <w:p w:rsidR="001F5747" w:rsidRDefault="001F5747" w:rsidP="0092644D"/>
        </w:tc>
        <w:tc>
          <w:tcPr>
            <w:tcW w:w="690" w:type="dxa"/>
            <w:tcBorders>
              <w:bottom w:val="single" w:sz="4" w:space="0" w:color="auto"/>
            </w:tcBorders>
          </w:tcPr>
          <w:p w:rsidR="001F5747" w:rsidRDefault="001F5747" w:rsidP="0092644D"/>
        </w:tc>
        <w:tc>
          <w:tcPr>
            <w:tcW w:w="690" w:type="dxa"/>
            <w:tcBorders>
              <w:bottom w:val="single" w:sz="4" w:space="0" w:color="auto"/>
            </w:tcBorders>
          </w:tcPr>
          <w:p w:rsidR="001F5747" w:rsidRDefault="001F5747" w:rsidP="0092644D"/>
        </w:tc>
        <w:tc>
          <w:tcPr>
            <w:tcW w:w="691" w:type="dxa"/>
            <w:tcBorders>
              <w:bottom w:val="single" w:sz="4" w:space="0" w:color="auto"/>
            </w:tcBorders>
          </w:tcPr>
          <w:p w:rsidR="001F5747" w:rsidRDefault="001F5747" w:rsidP="0092644D"/>
        </w:tc>
        <w:tc>
          <w:tcPr>
            <w:tcW w:w="1719" w:type="dxa"/>
            <w:tcBorders>
              <w:bottom w:val="single" w:sz="4" w:space="0" w:color="auto"/>
            </w:tcBorders>
          </w:tcPr>
          <w:p w:rsidR="001F5747" w:rsidRDefault="001F5747" w:rsidP="0092644D"/>
        </w:tc>
      </w:tr>
      <w:tr w:rsidR="001F5747" w:rsidTr="00AA13C1">
        <w:tc>
          <w:tcPr>
            <w:tcW w:w="4551" w:type="dxa"/>
            <w:tcBorders>
              <w:bottom w:val="single" w:sz="4" w:space="0" w:color="auto"/>
            </w:tcBorders>
          </w:tcPr>
          <w:p w:rsidR="001F5747" w:rsidRDefault="001F5747" w:rsidP="0092644D">
            <w:pPr>
              <w:pStyle w:val="ListParagraph"/>
              <w:numPr>
                <w:ilvl w:val="0"/>
                <w:numId w:val="1"/>
              </w:numPr>
            </w:pPr>
            <w:r>
              <w:t xml:space="preserve">What action to take if oxygen not prescribed and patient requires oxygen </w:t>
            </w:r>
          </w:p>
        </w:tc>
        <w:tc>
          <w:tcPr>
            <w:tcW w:w="858" w:type="dxa"/>
            <w:tcBorders>
              <w:bottom w:val="single" w:sz="4" w:space="0" w:color="auto"/>
            </w:tcBorders>
          </w:tcPr>
          <w:p w:rsidR="001F5747" w:rsidRDefault="001F5747" w:rsidP="0092644D"/>
        </w:tc>
        <w:tc>
          <w:tcPr>
            <w:tcW w:w="690" w:type="dxa"/>
            <w:tcBorders>
              <w:bottom w:val="single" w:sz="4" w:space="0" w:color="auto"/>
            </w:tcBorders>
          </w:tcPr>
          <w:p w:rsidR="001F5747" w:rsidRDefault="001F5747" w:rsidP="0092644D"/>
        </w:tc>
        <w:tc>
          <w:tcPr>
            <w:tcW w:w="690" w:type="dxa"/>
            <w:tcBorders>
              <w:bottom w:val="single" w:sz="4" w:space="0" w:color="auto"/>
            </w:tcBorders>
          </w:tcPr>
          <w:p w:rsidR="001F5747" w:rsidRDefault="001F5747" w:rsidP="0092644D"/>
        </w:tc>
        <w:tc>
          <w:tcPr>
            <w:tcW w:w="690" w:type="dxa"/>
            <w:tcBorders>
              <w:bottom w:val="single" w:sz="4" w:space="0" w:color="auto"/>
            </w:tcBorders>
          </w:tcPr>
          <w:p w:rsidR="001F5747" w:rsidRDefault="001F5747" w:rsidP="0092644D"/>
        </w:tc>
        <w:tc>
          <w:tcPr>
            <w:tcW w:w="691" w:type="dxa"/>
            <w:tcBorders>
              <w:bottom w:val="single" w:sz="4" w:space="0" w:color="auto"/>
            </w:tcBorders>
          </w:tcPr>
          <w:p w:rsidR="001F5747" w:rsidRDefault="001F5747" w:rsidP="0092644D"/>
        </w:tc>
        <w:tc>
          <w:tcPr>
            <w:tcW w:w="1719" w:type="dxa"/>
            <w:tcBorders>
              <w:bottom w:val="single" w:sz="4" w:space="0" w:color="auto"/>
            </w:tcBorders>
          </w:tcPr>
          <w:p w:rsidR="001F5747" w:rsidRDefault="001F5747" w:rsidP="0092644D"/>
        </w:tc>
      </w:tr>
      <w:tr w:rsidR="00F645AE" w:rsidTr="00504983">
        <w:tc>
          <w:tcPr>
            <w:tcW w:w="4551" w:type="dxa"/>
            <w:vMerge w:val="restart"/>
            <w:shd w:val="pct12" w:color="auto" w:fill="auto"/>
          </w:tcPr>
          <w:p w:rsidR="00F645AE" w:rsidRDefault="00F645AE" w:rsidP="00AA13C1">
            <w:r>
              <w:t xml:space="preserve">1.12 The Registered Practitioner to demonstrate the correct procedure to follow when patient requires TTO’s including the correct checking process prior to discharge </w:t>
            </w:r>
          </w:p>
          <w:p w:rsidR="00F645AE" w:rsidRDefault="00F645AE" w:rsidP="00AA13C1"/>
        </w:tc>
        <w:tc>
          <w:tcPr>
            <w:tcW w:w="858" w:type="dxa"/>
            <w:tcBorders>
              <w:bottom w:val="single" w:sz="4" w:space="0" w:color="auto"/>
            </w:tcBorders>
            <w:shd w:val="pct12" w:color="auto" w:fill="auto"/>
          </w:tcPr>
          <w:p w:rsidR="00F645AE" w:rsidRDefault="00F645AE" w:rsidP="00AA13C1">
            <w:pPr>
              <w:jc w:val="center"/>
            </w:pPr>
            <w:r>
              <w:t>Patient</w:t>
            </w:r>
          </w:p>
          <w:p w:rsidR="00F645AE" w:rsidRDefault="00F645AE" w:rsidP="00AA13C1">
            <w:pPr>
              <w:jc w:val="center"/>
            </w:pPr>
            <w:r>
              <w:t>1</w:t>
            </w:r>
          </w:p>
        </w:tc>
        <w:tc>
          <w:tcPr>
            <w:tcW w:w="690" w:type="dxa"/>
            <w:tcBorders>
              <w:bottom w:val="single" w:sz="4" w:space="0" w:color="auto"/>
            </w:tcBorders>
            <w:shd w:val="pct12" w:color="auto" w:fill="auto"/>
          </w:tcPr>
          <w:p w:rsidR="00F645AE" w:rsidRDefault="00F645AE" w:rsidP="0092644D">
            <w:r>
              <w:t>2</w:t>
            </w:r>
          </w:p>
        </w:tc>
        <w:tc>
          <w:tcPr>
            <w:tcW w:w="690" w:type="dxa"/>
            <w:tcBorders>
              <w:bottom w:val="single" w:sz="4" w:space="0" w:color="auto"/>
            </w:tcBorders>
            <w:shd w:val="pct12" w:color="auto" w:fill="auto"/>
          </w:tcPr>
          <w:p w:rsidR="00F645AE" w:rsidRDefault="00F645AE" w:rsidP="0092644D">
            <w:r>
              <w:t>3</w:t>
            </w:r>
          </w:p>
        </w:tc>
        <w:tc>
          <w:tcPr>
            <w:tcW w:w="690" w:type="dxa"/>
            <w:tcBorders>
              <w:bottom w:val="single" w:sz="4" w:space="0" w:color="auto"/>
            </w:tcBorders>
            <w:shd w:val="pct12" w:color="auto" w:fill="auto"/>
          </w:tcPr>
          <w:p w:rsidR="00F645AE" w:rsidRDefault="00F645AE" w:rsidP="0092644D">
            <w:r>
              <w:t>4</w:t>
            </w:r>
          </w:p>
        </w:tc>
        <w:tc>
          <w:tcPr>
            <w:tcW w:w="691" w:type="dxa"/>
            <w:tcBorders>
              <w:bottom w:val="single" w:sz="4" w:space="0" w:color="auto"/>
            </w:tcBorders>
            <w:shd w:val="pct12" w:color="auto" w:fill="auto"/>
          </w:tcPr>
          <w:p w:rsidR="00F645AE" w:rsidRDefault="00F645AE" w:rsidP="0092644D">
            <w:r>
              <w:t>5</w:t>
            </w:r>
          </w:p>
        </w:tc>
        <w:tc>
          <w:tcPr>
            <w:tcW w:w="1719" w:type="dxa"/>
            <w:tcBorders>
              <w:bottom w:val="single" w:sz="4" w:space="0" w:color="auto"/>
            </w:tcBorders>
            <w:shd w:val="pct12" w:color="auto" w:fill="auto"/>
          </w:tcPr>
          <w:p w:rsidR="00F645AE" w:rsidRDefault="00F645AE" w:rsidP="00AA13C1">
            <w:pPr>
              <w:jc w:val="center"/>
            </w:pPr>
            <w:r>
              <w:t>Assessed as competent</w:t>
            </w:r>
          </w:p>
        </w:tc>
      </w:tr>
      <w:tr w:rsidR="00F645AE" w:rsidTr="00F645AE">
        <w:tc>
          <w:tcPr>
            <w:tcW w:w="4551" w:type="dxa"/>
            <w:vMerge/>
            <w:tcBorders>
              <w:bottom w:val="single" w:sz="4" w:space="0" w:color="auto"/>
            </w:tcBorders>
            <w:shd w:val="clear" w:color="auto" w:fill="FFFFFF" w:themeFill="background1"/>
          </w:tcPr>
          <w:p w:rsidR="00F645AE" w:rsidRDefault="00F645AE" w:rsidP="00AA13C1"/>
        </w:tc>
        <w:tc>
          <w:tcPr>
            <w:tcW w:w="858" w:type="dxa"/>
            <w:tcBorders>
              <w:bottom w:val="single" w:sz="4" w:space="0" w:color="auto"/>
            </w:tcBorders>
            <w:shd w:val="clear" w:color="auto" w:fill="FFFFFF" w:themeFill="background1"/>
          </w:tcPr>
          <w:p w:rsidR="00F645AE" w:rsidRDefault="00F645AE" w:rsidP="00AA13C1">
            <w:pPr>
              <w:jc w:val="center"/>
            </w:pPr>
          </w:p>
        </w:tc>
        <w:tc>
          <w:tcPr>
            <w:tcW w:w="690" w:type="dxa"/>
            <w:tcBorders>
              <w:bottom w:val="single" w:sz="4" w:space="0" w:color="auto"/>
            </w:tcBorders>
            <w:shd w:val="clear" w:color="auto" w:fill="FFFFFF" w:themeFill="background1"/>
          </w:tcPr>
          <w:p w:rsidR="00F645AE" w:rsidRDefault="00F645AE" w:rsidP="0092644D"/>
        </w:tc>
        <w:tc>
          <w:tcPr>
            <w:tcW w:w="690" w:type="dxa"/>
            <w:tcBorders>
              <w:bottom w:val="single" w:sz="4" w:space="0" w:color="auto"/>
            </w:tcBorders>
            <w:shd w:val="clear" w:color="auto" w:fill="FFFFFF" w:themeFill="background1"/>
          </w:tcPr>
          <w:p w:rsidR="00F645AE" w:rsidRDefault="00F645AE" w:rsidP="0092644D"/>
        </w:tc>
        <w:tc>
          <w:tcPr>
            <w:tcW w:w="690" w:type="dxa"/>
            <w:tcBorders>
              <w:bottom w:val="single" w:sz="4" w:space="0" w:color="auto"/>
            </w:tcBorders>
            <w:shd w:val="clear" w:color="auto" w:fill="FFFFFF" w:themeFill="background1"/>
          </w:tcPr>
          <w:p w:rsidR="00F645AE" w:rsidRDefault="00F645AE" w:rsidP="0092644D"/>
        </w:tc>
        <w:tc>
          <w:tcPr>
            <w:tcW w:w="691" w:type="dxa"/>
            <w:tcBorders>
              <w:bottom w:val="single" w:sz="4" w:space="0" w:color="auto"/>
            </w:tcBorders>
            <w:shd w:val="clear" w:color="auto" w:fill="FFFFFF" w:themeFill="background1"/>
          </w:tcPr>
          <w:p w:rsidR="00F645AE" w:rsidRDefault="00F645AE" w:rsidP="0092644D"/>
        </w:tc>
        <w:tc>
          <w:tcPr>
            <w:tcW w:w="1719" w:type="dxa"/>
            <w:tcBorders>
              <w:bottom w:val="single" w:sz="4" w:space="0" w:color="auto"/>
            </w:tcBorders>
            <w:shd w:val="clear" w:color="auto" w:fill="FFFFFF" w:themeFill="background1"/>
          </w:tcPr>
          <w:p w:rsidR="00F645AE" w:rsidRDefault="00F645AE" w:rsidP="00AA13C1">
            <w:pPr>
              <w:jc w:val="center"/>
            </w:pPr>
          </w:p>
        </w:tc>
      </w:tr>
      <w:tr w:rsidR="001F5747" w:rsidTr="007F11E8">
        <w:tc>
          <w:tcPr>
            <w:tcW w:w="4551" w:type="dxa"/>
            <w:tcBorders>
              <w:bottom w:val="single" w:sz="4" w:space="0" w:color="auto"/>
            </w:tcBorders>
            <w:shd w:val="clear" w:color="auto" w:fill="D9D9D9" w:themeFill="background1" w:themeFillShade="D9"/>
          </w:tcPr>
          <w:p w:rsidR="001F5747" w:rsidRDefault="00AA13C1" w:rsidP="001F5747">
            <w:r>
              <w:t>1.13</w:t>
            </w:r>
            <w:r w:rsidR="001F5747">
              <w:t xml:space="preserve"> The Registered Practitioner to explain the process to initiate and monitor a patient who wishes to self-administer medications</w:t>
            </w:r>
          </w:p>
        </w:tc>
        <w:tc>
          <w:tcPr>
            <w:tcW w:w="3619" w:type="dxa"/>
            <w:gridSpan w:val="5"/>
            <w:tcBorders>
              <w:bottom w:val="single" w:sz="4" w:space="0" w:color="auto"/>
            </w:tcBorders>
            <w:shd w:val="clear" w:color="auto" w:fill="D9D9D9" w:themeFill="background1" w:themeFillShade="D9"/>
          </w:tcPr>
          <w:p w:rsidR="001F5747" w:rsidRDefault="001F5747" w:rsidP="0092644D">
            <w:pPr>
              <w:jc w:val="center"/>
            </w:pPr>
          </w:p>
        </w:tc>
        <w:tc>
          <w:tcPr>
            <w:tcW w:w="1719" w:type="dxa"/>
            <w:tcBorders>
              <w:bottom w:val="single" w:sz="4" w:space="0" w:color="auto"/>
            </w:tcBorders>
            <w:shd w:val="clear" w:color="auto" w:fill="D9D9D9" w:themeFill="background1" w:themeFillShade="D9"/>
          </w:tcPr>
          <w:p w:rsidR="001F5747" w:rsidRDefault="001F5747" w:rsidP="0092644D">
            <w:pPr>
              <w:jc w:val="center"/>
            </w:pPr>
            <w:r>
              <w:t>Assessed as competent</w:t>
            </w:r>
          </w:p>
        </w:tc>
      </w:tr>
      <w:tr w:rsidR="001F5747" w:rsidTr="00062AE6">
        <w:tc>
          <w:tcPr>
            <w:tcW w:w="4551" w:type="dxa"/>
            <w:shd w:val="clear" w:color="auto" w:fill="auto"/>
          </w:tcPr>
          <w:p w:rsidR="001F5747" w:rsidRDefault="00DC6354" w:rsidP="0092644D">
            <w:pPr>
              <w:pStyle w:val="ListParagraph"/>
              <w:numPr>
                <w:ilvl w:val="0"/>
                <w:numId w:val="1"/>
              </w:numPr>
              <w:shd w:val="clear" w:color="auto" w:fill="FFFFFF" w:themeFill="background1"/>
            </w:pPr>
            <w:r>
              <w:t xml:space="preserve">The Registered Practitioner understands the need for patient assessment to determine their understanding and knowledge of the medication they are </w:t>
            </w:r>
            <w:r>
              <w:lastRenderedPageBreak/>
              <w:t>taking</w:t>
            </w:r>
          </w:p>
        </w:tc>
        <w:tc>
          <w:tcPr>
            <w:tcW w:w="3619" w:type="dxa"/>
            <w:gridSpan w:val="5"/>
            <w:shd w:val="clear" w:color="auto" w:fill="auto"/>
          </w:tcPr>
          <w:p w:rsidR="001F5747" w:rsidRDefault="001F5747" w:rsidP="0092644D">
            <w:pPr>
              <w:shd w:val="clear" w:color="auto" w:fill="FFFFFF" w:themeFill="background1"/>
              <w:jc w:val="center"/>
            </w:pPr>
          </w:p>
        </w:tc>
        <w:tc>
          <w:tcPr>
            <w:tcW w:w="1719" w:type="dxa"/>
            <w:shd w:val="clear" w:color="auto" w:fill="auto"/>
          </w:tcPr>
          <w:p w:rsidR="001F5747" w:rsidRDefault="001F5747" w:rsidP="0092644D">
            <w:pPr>
              <w:shd w:val="clear" w:color="auto" w:fill="FFFFFF" w:themeFill="background1"/>
              <w:jc w:val="center"/>
            </w:pPr>
          </w:p>
        </w:tc>
      </w:tr>
      <w:tr w:rsidR="001F5747" w:rsidTr="00F66082">
        <w:tc>
          <w:tcPr>
            <w:tcW w:w="4551" w:type="dxa"/>
            <w:shd w:val="clear" w:color="auto" w:fill="auto"/>
          </w:tcPr>
          <w:p w:rsidR="001F5747" w:rsidRDefault="00DC6354" w:rsidP="0092644D">
            <w:pPr>
              <w:pStyle w:val="ListParagraph"/>
              <w:numPr>
                <w:ilvl w:val="0"/>
                <w:numId w:val="1"/>
              </w:numPr>
              <w:shd w:val="clear" w:color="auto" w:fill="FFFFFF" w:themeFill="background1"/>
            </w:pPr>
            <w:r>
              <w:lastRenderedPageBreak/>
              <w:t>The Registered Practitioner ensures the security of medications that patients will self-administer</w:t>
            </w:r>
          </w:p>
        </w:tc>
        <w:tc>
          <w:tcPr>
            <w:tcW w:w="3619" w:type="dxa"/>
            <w:gridSpan w:val="5"/>
            <w:shd w:val="clear" w:color="auto" w:fill="auto"/>
          </w:tcPr>
          <w:p w:rsidR="001F5747" w:rsidRDefault="001F5747" w:rsidP="0092644D">
            <w:pPr>
              <w:shd w:val="clear" w:color="auto" w:fill="FFFFFF" w:themeFill="background1"/>
              <w:jc w:val="center"/>
            </w:pPr>
          </w:p>
        </w:tc>
        <w:tc>
          <w:tcPr>
            <w:tcW w:w="1719" w:type="dxa"/>
            <w:shd w:val="clear" w:color="auto" w:fill="auto"/>
          </w:tcPr>
          <w:p w:rsidR="001F5747" w:rsidRDefault="001F5747" w:rsidP="0092644D">
            <w:pPr>
              <w:shd w:val="clear" w:color="auto" w:fill="FFFFFF" w:themeFill="background1"/>
              <w:jc w:val="center"/>
            </w:pPr>
          </w:p>
        </w:tc>
      </w:tr>
      <w:tr w:rsidR="00DC6354" w:rsidTr="002F5A6F">
        <w:tc>
          <w:tcPr>
            <w:tcW w:w="4551" w:type="dxa"/>
            <w:shd w:val="clear" w:color="auto" w:fill="auto"/>
          </w:tcPr>
          <w:p w:rsidR="00DC6354" w:rsidRDefault="00DC6354" w:rsidP="0092644D">
            <w:pPr>
              <w:pStyle w:val="ListParagraph"/>
              <w:numPr>
                <w:ilvl w:val="0"/>
                <w:numId w:val="1"/>
              </w:numPr>
              <w:shd w:val="clear" w:color="auto" w:fill="FFFFFF" w:themeFill="background1"/>
            </w:pPr>
            <w:r>
              <w:t>The Registered Practitioner is able to state when self-administration should stop or is inappropriate</w:t>
            </w:r>
          </w:p>
        </w:tc>
        <w:tc>
          <w:tcPr>
            <w:tcW w:w="3619" w:type="dxa"/>
            <w:gridSpan w:val="5"/>
            <w:shd w:val="clear" w:color="auto" w:fill="auto"/>
          </w:tcPr>
          <w:p w:rsidR="00DC6354" w:rsidRDefault="00DC6354" w:rsidP="0092644D">
            <w:pPr>
              <w:shd w:val="clear" w:color="auto" w:fill="FFFFFF" w:themeFill="background1"/>
              <w:jc w:val="center"/>
            </w:pPr>
          </w:p>
        </w:tc>
        <w:tc>
          <w:tcPr>
            <w:tcW w:w="1719" w:type="dxa"/>
            <w:shd w:val="clear" w:color="auto" w:fill="auto"/>
          </w:tcPr>
          <w:p w:rsidR="00DC6354" w:rsidRDefault="00DC6354" w:rsidP="0092644D">
            <w:pPr>
              <w:shd w:val="clear" w:color="auto" w:fill="FFFFFF" w:themeFill="background1"/>
              <w:jc w:val="center"/>
            </w:pPr>
          </w:p>
        </w:tc>
      </w:tr>
      <w:tr w:rsidR="00DC6354" w:rsidTr="003A34A1">
        <w:tc>
          <w:tcPr>
            <w:tcW w:w="4551" w:type="dxa"/>
            <w:shd w:val="clear" w:color="auto" w:fill="auto"/>
          </w:tcPr>
          <w:p w:rsidR="00DC6354" w:rsidRDefault="00DC6354" w:rsidP="0092644D">
            <w:pPr>
              <w:pStyle w:val="ListParagraph"/>
              <w:numPr>
                <w:ilvl w:val="0"/>
                <w:numId w:val="1"/>
              </w:numPr>
              <w:shd w:val="clear" w:color="auto" w:fill="FFFFFF" w:themeFill="background1"/>
            </w:pPr>
            <w:r>
              <w:t>The Registered Practitioner can complete the appropriate assessment for self-administration of medications</w:t>
            </w:r>
          </w:p>
        </w:tc>
        <w:tc>
          <w:tcPr>
            <w:tcW w:w="3619" w:type="dxa"/>
            <w:gridSpan w:val="5"/>
            <w:shd w:val="clear" w:color="auto" w:fill="auto"/>
          </w:tcPr>
          <w:p w:rsidR="00DC6354" w:rsidRDefault="00DC6354" w:rsidP="0092644D">
            <w:pPr>
              <w:shd w:val="clear" w:color="auto" w:fill="FFFFFF" w:themeFill="background1"/>
              <w:jc w:val="center"/>
            </w:pPr>
          </w:p>
        </w:tc>
        <w:tc>
          <w:tcPr>
            <w:tcW w:w="1719" w:type="dxa"/>
            <w:shd w:val="clear" w:color="auto" w:fill="auto"/>
          </w:tcPr>
          <w:p w:rsidR="00DC6354" w:rsidRDefault="00DC6354" w:rsidP="0092644D">
            <w:pPr>
              <w:shd w:val="clear" w:color="auto" w:fill="FFFFFF" w:themeFill="background1"/>
              <w:jc w:val="center"/>
            </w:pPr>
          </w:p>
        </w:tc>
      </w:tr>
    </w:tbl>
    <w:p w:rsidR="00DC6354" w:rsidRDefault="00DC6354"/>
    <w:tbl>
      <w:tblPr>
        <w:tblStyle w:val="TableGrid"/>
        <w:tblW w:w="9889" w:type="dxa"/>
        <w:tblLook w:val="04A0" w:firstRow="1" w:lastRow="0" w:firstColumn="1" w:lastColumn="0" w:noHBand="0" w:noVBand="1"/>
      </w:tblPr>
      <w:tblGrid>
        <w:gridCol w:w="4551"/>
        <w:gridCol w:w="3619"/>
        <w:gridCol w:w="1719"/>
      </w:tblGrid>
      <w:tr w:rsidR="00DC6354" w:rsidRPr="00171712" w:rsidTr="0092644D">
        <w:tc>
          <w:tcPr>
            <w:tcW w:w="4551" w:type="dxa"/>
            <w:shd w:val="clear" w:color="auto" w:fill="F2F2F2" w:themeFill="background1" w:themeFillShade="F2"/>
          </w:tcPr>
          <w:p w:rsidR="00DC6354" w:rsidRPr="00171712" w:rsidRDefault="00DC6354" w:rsidP="0092644D">
            <w:pPr>
              <w:rPr>
                <w:b/>
              </w:rPr>
            </w:pPr>
            <w:r>
              <w:rPr>
                <w:b/>
              </w:rPr>
              <w:t>Learning Outcome 2</w:t>
            </w:r>
          </w:p>
          <w:p w:rsidR="00DC6354" w:rsidRPr="00171712" w:rsidRDefault="00DC6354" w:rsidP="0092644D">
            <w:pPr>
              <w:rPr>
                <w:b/>
              </w:rPr>
            </w:pPr>
            <w:r>
              <w:rPr>
                <w:b/>
              </w:rPr>
              <w:t>Medications safety</w:t>
            </w:r>
          </w:p>
        </w:tc>
        <w:tc>
          <w:tcPr>
            <w:tcW w:w="5338" w:type="dxa"/>
            <w:gridSpan w:val="2"/>
            <w:shd w:val="clear" w:color="auto" w:fill="F2F2F2" w:themeFill="background1" w:themeFillShade="F2"/>
          </w:tcPr>
          <w:p w:rsidR="00DC6354" w:rsidRPr="00171712" w:rsidRDefault="00DC6354" w:rsidP="00DC6354">
            <w:pPr>
              <w:rPr>
                <w:b/>
              </w:rPr>
            </w:pPr>
          </w:p>
        </w:tc>
      </w:tr>
      <w:tr w:rsidR="00DC6354" w:rsidRPr="00171712" w:rsidTr="0092644D">
        <w:tc>
          <w:tcPr>
            <w:tcW w:w="4551" w:type="dxa"/>
            <w:tcBorders>
              <w:bottom w:val="single" w:sz="4" w:space="0" w:color="auto"/>
            </w:tcBorders>
            <w:shd w:val="clear" w:color="auto" w:fill="F2F2F2" w:themeFill="background1" w:themeFillShade="F2"/>
          </w:tcPr>
          <w:p w:rsidR="00DC6354" w:rsidRPr="00171712" w:rsidRDefault="00DC6354" w:rsidP="0092644D">
            <w:pPr>
              <w:pStyle w:val="ListParagraph"/>
              <w:numPr>
                <w:ilvl w:val="0"/>
                <w:numId w:val="2"/>
              </w:numPr>
              <w:rPr>
                <w:b/>
              </w:rPr>
            </w:pPr>
            <w:r>
              <w:rPr>
                <w:b/>
              </w:rPr>
              <w:t>Medication error and patient safety</w:t>
            </w:r>
          </w:p>
        </w:tc>
        <w:tc>
          <w:tcPr>
            <w:tcW w:w="5338" w:type="dxa"/>
            <w:gridSpan w:val="2"/>
            <w:tcBorders>
              <w:bottom w:val="single" w:sz="4" w:space="0" w:color="auto"/>
            </w:tcBorders>
            <w:shd w:val="clear" w:color="auto" w:fill="F2F2F2" w:themeFill="background1" w:themeFillShade="F2"/>
          </w:tcPr>
          <w:p w:rsidR="00DC6354" w:rsidRPr="00171712" w:rsidRDefault="00DC6354" w:rsidP="0092644D">
            <w:pPr>
              <w:rPr>
                <w:b/>
              </w:rPr>
            </w:pPr>
          </w:p>
        </w:tc>
      </w:tr>
      <w:tr w:rsidR="00DC6354" w:rsidTr="003B2439">
        <w:tc>
          <w:tcPr>
            <w:tcW w:w="4551" w:type="dxa"/>
            <w:shd w:val="clear" w:color="auto" w:fill="D9D9D9" w:themeFill="background1" w:themeFillShade="D9"/>
          </w:tcPr>
          <w:p w:rsidR="00DC6354" w:rsidRDefault="00DC6354" w:rsidP="0092644D">
            <w:r>
              <w:t>2.1 Registered Practitioner to define the following:</w:t>
            </w:r>
          </w:p>
        </w:tc>
        <w:tc>
          <w:tcPr>
            <w:tcW w:w="3619" w:type="dxa"/>
            <w:shd w:val="clear" w:color="auto" w:fill="D9D9D9" w:themeFill="background1" w:themeFillShade="D9"/>
          </w:tcPr>
          <w:p w:rsidR="00DC6354" w:rsidRDefault="00DC6354" w:rsidP="0092644D">
            <w:pPr>
              <w:jc w:val="center"/>
            </w:pPr>
          </w:p>
        </w:tc>
        <w:tc>
          <w:tcPr>
            <w:tcW w:w="1719" w:type="dxa"/>
            <w:shd w:val="clear" w:color="auto" w:fill="D9D9D9" w:themeFill="background1" w:themeFillShade="D9"/>
          </w:tcPr>
          <w:p w:rsidR="00DC6354" w:rsidRDefault="00DC6354" w:rsidP="0092644D">
            <w:pPr>
              <w:jc w:val="center"/>
            </w:pPr>
            <w:r>
              <w:t>Assessed as competent</w:t>
            </w:r>
          </w:p>
        </w:tc>
      </w:tr>
      <w:tr w:rsidR="00DC6354" w:rsidTr="00937B24">
        <w:tc>
          <w:tcPr>
            <w:tcW w:w="4551" w:type="dxa"/>
          </w:tcPr>
          <w:p w:rsidR="00DC6354" w:rsidRDefault="00FA01CA" w:rsidP="0092644D">
            <w:pPr>
              <w:pStyle w:val="ListParagraph"/>
              <w:numPr>
                <w:ilvl w:val="0"/>
                <w:numId w:val="1"/>
              </w:numPr>
              <w:rPr>
                <w:b/>
              </w:rPr>
            </w:pPr>
            <w:r>
              <w:rPr>
                <w:b/>
              </w:rPr>
              <w:t xml:space="preserve">Medication errors: </w:t>
            </w:r>
          </w:p>
          <w:p w:rsidR="00FA01CA" w:rsidRPr="00FA01CA" w:rsidRDefault="00FA01CA" w:rsidP="00FA01CA">
            <w:pPr>
              <w:pStyle w:val="ListParagraph"/>
              <w:rPr>
                <w:b/>
              </w:rPr>
            </w:pPr>
          </w:p>
        </w:tc>
        <w:tc>
          <w:tcPr>
            <w:tcW w:w="3619" w:type="dxa"/>
          </w:tcPr>
          <w:p w:rsidR="00DC6354" w:rsidRDefault="00DC6354" w:rsidP="0092644D"/>
        </w:tc>
        <w:tc>
          <w:tcPr>
            <w:tcW w:w="1719" w:type="dxa"/>
          </w:tcPr>
          <w:p w:rsidR="00DC6354" w:rsidRDefault="00DC6354" w:rsidP="0092644D"/>
        </w:tc>
      </w:tr>
      <w:tr w:rsidR="00DC6354" w:rsidTr="00465950">
        <w:tc>
          <w:tcPr>
            <w:tcW w:w="4551" w:type="dxa"/>
          </w:tcPr>
          <w:p w:rsidR="00DC6354" w:rsidRDefault="00FA01CA" w:rsidP="0092644D">
            <w:pPr>
              <w:pStyle w:val="ListParagraph"/>
              <w:numPr>
                <w:ilvl w:val="0"/>
                <w:numId w:val="1"/>
              </w:numPr>
            </w:pPr>
            <w:r>
              <w:rPr>
                <w:b/>
              </w:rPr>
              <w:t>Near miss</w:t>
            </w:r>
            <w:r w:rsidR="00DC6354">
              <w:t xml:space="preserve"> </w:t>
            </w:r>
          </w:p>
          <w:p w:rsidR="00FA01CA" w:rsidRDefault="00FA01CA" w:rsidP="00FA01CA">
            <w:pPr>
              <w:pStyle w:val="ListParagraph"/>
            </w:pPr>
          </w:p>
        </w:tc>
        <w:tc>
          <w:tcPr>
            <w:tcW w:w="3619" w:type="dxa"/>
          </w:tcPr>
          <w:p w:rsidR="00DC6354" w:rsidRDefault="00DC6354" w:rsidP="0092644D"/>
        </w:tc>
        <w:tc>
          <w:tcPr>
            <w:tcW w:w="1719" w:type="dxa"/>
          </w:tcPr>
          <w:p w:rsidR="00DC6354" w:rsidRDefault="00DC6354" w:rsidP="0092644D"/>
        </w:tc>
      </w:tr>
      <w:tr w:rsidR="00FA01CA" w:rsidTr="00B04C89">
        <w:tc>
          <w:tcPr>
            <w:tcW w:w="4551" w:type="dxa"/>
            <w:shd w:val="clear" w:color="auto" w:fill="D9D9D9" w:themeFill="background1" w:themeFillShade="D9"/>
          </w:tcPr>
          <w:p w:rsidR="00FA01CA" w:rsidRDefault="00FA01CA" w:rsidP="00FA01CA">
            <w:r>
              <w:t>2.2 The Registered Practitioner to explain what process to follow upon discovery of a medication error (including near miss)</w:t>
            </w:r>
          </w:p>
        </w:tc>
        <w:tc>
          <w:tcPr>
            <w:tcW w:w="3619" w:type="dxa"/>
            <w:shd w:val="clear" w:color="auto" w:fill="D9D9D9" w:themeFill="background1" w:themeFillShade="D9"/>
          </w:tcPr>
          <w:p w:rsidR="00FA01CA" w:rsidRDefault="00FA01CA" w:rsidP="0092644D">
            <w:pPr>
              <w:jc w:val="center"/>
            </w:pPr>
          </w:p>
        </w:tc>
        <w:tc>
          <w:tcPr>
            <w:tcW w:w="1719" w:type="dxa"/>
            <w:shd w:val="clear" w:color="auto" w:fill="D9D9D9" w:themeFill="background1" w:themeFillShade="D9"/>
          </w:tcPr>
          <w:p w:rsidR="00FA01CA" w:rsidRDefault="00FA01CA" w:rsidP="0092644D">
            <w:pPr>
              <w:jc w:val="center"/>
            </w:pPr>
            <w:r>
              <w:t>Assessed as competent</w:t>
            </w:r>
          </w:p>
          <w:p w:rsidR="00FA01CA" w:rsidRDefault="00FA01CA" w:rsidP="0092644D">
            <w:pPr>
              <w:jc w:val="center"/>
            </w:pPr>
          </w:p>
          <w:p w:rsidR="00FA01CA" w:rsidRDefault="00FA01CA" w:rsidP="0092644D">
            <w:pPr>
              <w:jc w:val="center"/>
            </w:pPr>
          </w:p>
        </w:tc>
      </w:tr>
      <w:tr w:rsidR="00FA01CA" w:rsidTr="00737B12">
        <w:tc>
          <w:tcPr>
            <w:tcW w:w="4551" w:type="dxa"/>
            <w:tcBorders>
              <w:bottom w:val="single" w:sz="4" w:space="0" w:color="auto"/>
            </w:tcBorders>
            <w:shd w:val="clear" w:color="auto" w:fill="D9D9D9" w:themeFill="background1" w:themeFillShade="D9"/>
          </w:tcPr>
          <w:p w:rsidR="00FA01CA" w:rsidRDefault="00FA01CA" w:rsidP="00FA01CA">
            <w:r>
              <w:t xml:space="preserve">2.3 The Registered Practitioner to explain how they would manage the following: </w:t>
            </w:r>
          </w:p>
        </w:tc>
        <w:tc>
          <w:tcPr>
            <w:tcW w:w="3619" w:type="dxa"/>
            <w:tcBorders>
              <w:bottom w:val="single" w:sz="4" w:space="0" w:color="auto"/>
            </w:tcBorders>
            <w:shd w:val="clear" w:color="auto" w:fill="D9D9D9" w:themeFill="background1" w:themeFillShade="D9"/>
          </w:tcPr>
          <w:p w:rsidR="00FA01CA" w:rsidRDefault="00FA01CA" w:rsidP="0092644D">
            <w:pPr>
              <w:jc w:val="center"/>
            </w:pPr>
          </w:p>
        </w:tc>
        <w:tc>
          <w:tcPr>
            <w:tcW w:w="1719" w:type="dxa"/>
            <w:tcBorders>
              <w:bottom w:val="single" w:sz="4" w:space="0" w:color="auto"/>
            </w:tcBorders>
            <w:shd w:val="clear" w:color="auto" w:fill="D9D9D9" w:themeFill="background1" w:themeFillShade="D9"/>
          </w:tcPr>
          <w:p w:rsidR="00FA01CA" w:rsidRDefault="00FA01CA" w:rsidP="0092644D">
            <w:pPr>
              <w:jc w:val="center"/>
            </w:pPr>
            <w:r>
              <w:t>Assessed as competent</w:t>
            </w:r>
          </w:p>
        </w:tc>
      </w:tr>
      <w:tr w:rsidR="00FA01CA" w:rsidTr="006B5309">
        <w:tc>
          <w:tcPr>
            <w:tcW w:w="4551" w:type="dxa"/>
            <w:shd w:val="clear" w:color="auto" w:fill="auto"/>
          </w:tcPr>
          <w:p w:rsidR="00FA01CA" w:rsidRDefault="00FA01CA" w:rsidP="0092644D">
            <w:pPr>
              <w:pStyle w:val="ListParagraph"/>
              <w:numPr>
                <w:ilvl w:val="0"/>
                <w:numId w:val="1"/>
              </w:numPr>
              <w:shd w:val="clear" w:color="auto" w:fill="FFFFFF" w:themeFill="background1"/>
            </w:pPr>
            <w:r>
              <w:t>Adverse drug reaction</w:t>
            </w:r>
          </w:p>
          <w:p w:rsidR="00FA01CA" w:rsidRDefault="00FA01CA" w:rsidP="00FA01CA">
            <w:pPr>
              <w:pStyle w:val="ListParagraph"/>
              <w:shd w:val="clear" w:color="auto" w:fill="FFFFFF" w:themeFill="background1"/>
            </w:pPr>
          </w:p>
        </w:tc>
        <w:tc>
          <w:tcPr>
            <w:tcW w:w="3619" w:type="dxa"/>
            <w:shd w:val="clear" w:color="auto" w:fill="auto"/>
          </w:tcPr>
          <w:p w:rsidR="00FA01CA" w:rsidRDefault="00FA01CA" w:rsidP="0092644D">
            <w:pPr>
              <w:shd w:val="clear" w:color="auto" w:fill="FFFFFF" w:themeFill="background1"/>
              <w:jc w:val="center"/>
            </w:pPr>
          </w:p>
        </w:tc>
        <w:tc>
          <w:tcPr>
            <w:tcW w:w="1719" w:type="dxa"/>
            <w:shd w:val="clear" w:color="auto" w:fill="auto"/>
          </w:tcPr>
          <w:p w:rsidR="00FA01CA" w:rsidRDefault="00FA01CA" w:rsidP="0092644D">
            <w:pPr>
              <w:shd w:val="clear" w:color="auto" w:fill="FFFFFF" w:themeFill="background1"/>
              <w:jc w:val="center"/>
            </w:pPr>
          </w:p>
        </w:tc>
      </w:tr>
      <w:tr w:rsidR="00FA01CA" w:rsidTr="00C61DD6">
        <w:tc>
          <w:tcPr>
            <w:tcW w:w="4551" w:type="dxa"/>
            <w:shd w:val="clear" w:color="auto" w:fill="auto"/>
          </w:tcPr>
          <w:p w:rsidR="00FA01CA" w:rsidRDefault="00FA01CA" w:rsidP="0092644D">
            <w:pPr>
              <w:pStyle w:val="ListParagraph"/>
              <w:numPr>
                <w:ilvl w:val="0"/>
                <w:numId w:val="1"/>
              </w:numPr>
              <w:shd w:val="clear" w:color="auto" w:fill="FFFFFF" w:themeFill="background1"/>
            </w:pPr>
            <w:r>
              <w:t>A missed dose</w:t>
            </w:r>
          </w:p>
          <w:p w:rsidR="00FA01CA" w:rsidRDefault="00FA01CA" w:rsidP="00FA01CA">
            <w:pPr>
              <w:pStyle w:val="ListParagraph"/>
              <w:shd w:val="clear" w:color="auto" w:fill="FFFFFF" w:themeFill="background1"/>
            </w:pPr>
          </w:p>
        </w:tc>
        <w:tc>
          <w:tcPr>
            <w:tcW w:w="3619" w:type="dxa"/>
            <w:shd w:val="clear" w:color="auto" w:fill="auto"/>
          </w:tcPr>
          <w:p w:rsidR="00FA01CA" w:rsidRDefault="00FA01CA" w:rsidP="0092644D">
            <w:pPr>
              <w:shd w:val="clear" w:color="auto" w:fill="FFFFFF" w:themeFill="background1"/>
              <w:jc w:val="center"/>
            </w:pPr>
          </w:p>
        </w:tc>
        <w:tc>
          <w:tcPr>
            <w:tcW w:w="1719" w:type="dxa"/>
            <w:shd w:val="clear" w:color="auto" w:fill="auto"/>
          </w:tcPr>
          <w:p w:rsidR="00FA01CA" w:rsidRDefault="00FA01CA" w:rsidP="0092644D">
            <w:pPr>
              <w:shd w:val="clear" w:color="auto" w:fill="FFFFFF" w:themeFill="background1"/>
              <w:jc w:val="center"/>
            </w:pPr>
          </w:p>
        </w:tc>
      </w:tr>
      <w:tr w:rsidR="00FA01CA" w:rsidTr="00523E94">
        <w:tc>
          <w:tcPr>
            <w:tcW w:w="4551" w:type="dxa"/>
            <w:shd w:val="clear" w:color="auto" w:fill="auto"/>
          </w:tcPr>
          <w:p w:rsidR="00FA01CA" w:rsidRDefault="00FA01CA" w:rsidP="00FA01CA">
            <w:pPr>
              <w:pStyle w:val="ListParagraph"/>
              <w:numPr>
                <w:ilvl w:val="0"/>
                <w:numId w:val="1"/>
              </w:numPr>
              <w:shd w:val="clear" w:color="auto" w:fill="FFFFFF" w:themeFill="background1"/>
            </w:pPr>
            <w:r>
              <w:t xml:space="preserve">A patient sensitive to a prescribed medication (eg upset stomach) </w:t>
            </w:r>
          </w:p>
          <w:p w:rsidR="00FA01CA" w:rsidRDefault="00FA01CA" w:rsidP="00FA01CA">
            <w:pPr>
              <w:pStyle w:val="ListParagraph"/>
              <w:shd w:val="clear" w:color="auto" w:fill="FFFFFF" w:themeFill="background1"/>
            </w:pPr>
          </w:p>
        </w:tc>
        <w:tc>
          <w:tcPr>
            <w:tcW w:w="3619" w:type="dxa"/>
            <w:shd w:val="clear" w:color="auto" w:fill="auto"/>
          </w:tcPr>
          <w:p w:rsidR="00FA01CA" w:rsidRDefault="00FA01CA" w:rsidP="0092644D">
            <w:pPr>
              <w:shd w:val="clear" w:color="auto" w:fill="FFFFFF" w:themeFill="background1"/>
              <w:jc w:val="center"/>
            </w:pPr>
          </w:p>
        </w:tc>
        <w:tc>
          <w:tcPr>
            <w:tcW w:w="1719" w:type="dxa"/>
            <w:shd w:val="clear" w:color="auto" w:fill="auto"/>
          </w:tcPr>
          <w:p w:rsidR="00FA01CA" w:rsidRDefault="00FA01CA" w:rsidP="0092644D">
            <w:pPr>
              <w:shd w:val="clear" w:color="auto" w:fill="FFFFFF" w:themeFill="background1"/>
              <w:jc w:val="center"/>
            </w:pPr>
          </w:p>
        </w:tc>
      </w:tr>
      <w:tr w:rsidR="00FA01CA" w:rsidTr="00D36563">
        <w:tc>
          <w:tcPr>
            <w:tcW w:w="4551" w:type="dxa"/>
            <w:shd w:val="clear" w:color="auto" w:fill="auto"/>
          </w:tcPr>
          <w:p w:rsidR="00FA01CA" w:rsidRDefault="00FA01CA" w:rsidP="0092644D">
            <w:pPr>
              <w:pStyle w:val="ListParagraph"/>
              <w:numPr>
                <w:ilvl w:val="0"/>
                <w:numId w:val="1"/>
              </w:numPr>
              <w:shd w:val="clear" w:color="auto" w:fill="FFFFFF" w:themeFill="background1"/>
            </w:pPr>
            <w:r>
              <w:t>No stock of the first dose of antibiotic</w:t>
            </w:r>
          </w:p>
          <w:p w:rsidR="00FA01CA" w:rsidRDefault="00FA01CA" w:rsidP="00FA01CA">
            <w:pPr>
              <w:pStyle w:val="ListParagraph"/>
              <w:shd w:val="clear" w:color="auto" w:fill="FFFFFF" w:themeFill="background1"/>
            </w:pPr>
          </w:p>
        </w:tc>
        <w:tc>
          <w:tcPr>
            <w:tcW w:w="3619" w:type="dxa"/>
            <w:shd w:val="clear" w:color="auto" w:fill="auto"/>
          </w:tcPr>
          <w:p w:rsidR="00FA01CA" w:rsidRDefault="00FA01CA" w:rsidP="0092644D">
            <w:pPr>
              <w:shd w:val="clear" w:color="auto" w:fill="FFFFFF" w:themeFill="background1"/>
              <w:jc w:val="center"/>
            </w:pPr>
          </w:p>
        </w:tc>
        <w:tc>
          <w:tcPr>
            <w:tcW w:w="1719" w:type="dxa"/>
            <w:shd w:val="clear" w:color="auto" w:fill="auto"/>
          </w:tcPr>
          <w:p w:rsidR="00FA01CA" w:rsidRDefault="00FA01CA" w:rsidP="0092644D">
            <w:pPr>
              <w:shd w:val="clear" w:color="auto" w:fill="FFFFFF" w:themeFill="background1"/>
              <w:jc w:val="center"/>
            </w:pPr>
          </w:p>
        </w:tc>
      </w:tr>
      <w:tr w:rsidR="00FA01CA" w:rsidTr="002737F0">
        <w:tc>
          <w:tcPr>
            <w:tcW w:w="4551" w:type="dxa"/>
            <w:shd w:val="clear" w:color="auto" w:fill="auto"/>
          </w:tcPr>
          <w:p w:rsidR="00FA01CA" w:rsidRDefault="00FA01CA" w:rsidP="0092644D">
            <w:pPr>
              <w:pStyle w:val="ListParagraph"/>
              <w:numPr>
                <w:ilvl w:val="0"/>
                <w:numId w:val="1"/>
              </w:numPr>
              <w:shd w:val="clear" w:color="auto" w:fill="FFFFFF" w:themeFill="background1"/>
            </w:pPr>
            <w:r>
              <w:t>Incorrect stock balance of a controlled drug</w:t>
            </w:r>
          </w:p>
          <w:p w:rsidR="00FA01CA" w:rsidRDefault="00FA01CA" w:rsidP="00FA01CA">
            <w:pPr>
              <w:pStyle w:val="ListParagraph"/>
              <w:shd w:val="clear" w:color="auto" w:fill="FFFFFF" w:themeFill="background1"/>
            </w:pPr>
          </w:p>
        </w:tc>
        <w:tc>
          <w:tcPr>
            <w:tcW w:w="3619" w:type="dxa"/>
            <w:shd w:val="clear" w:color="auto" w:fill="auto"/>
          </w:tcPr>
          <w:p w:rsidR="00FA01CA" w:rsidRDefault="00FA01CA" w:rsidP="0092644D">
            <w:pPr>
              <w:shd w:val="clear" w:color="auto" w:fill="FFFFFF" w:themeFill="background1"/>
              <w:jc w:val="center"/>
            </w:pPr>
          </w:p>
        </w:tc>
        <w:tc>
          <w:tcPr>
            <w:tcW w:w="1719" w:type="dxa"/>
            <w:shd w:val="clear" w:color="auto" w:fill="auto"/>
          </w:tcPr>
          <w:p w:rsidR="00FA01CA" w:rsidRDefault="00FA01CA" w:rsidP="0092644D">
            <w:pPr>
              <w:shd w:val="clear" w:color="auto" w:fill="FFFFFF" w:themeFill="background1"/>
              <w:jc w:val="center"/>
            </w:pPr>
          </w:p>
        </w:tc>
      </w:tr>
      <w:tr w:rsidR="00FA01CA" w:rsidTr="00C6479F">
        <w:tc>
          <w:tcPr>
            <w:tcW w:w="4551" w:type="dxa"/>
            <w:shd w:val="clear" w:color="auto" w:fill="auto"/>
          </w:tcPr>
          <w:p w:rsidR="00FA01CA" w:rsidRDefault="00FA01CA" w:rsidP="0092644D">
            <w:pPr>
              <w:pStyle w:val="ListParagraph"/>
              <w:numPr>
                <w:ilvl w:val="0"/>
                <w:numId w:val="1"/>
              </w:numPr>
              <w:shd w:val="clear" w:color="auto" w:fill="FFFFFF" w:themeFill="background1"/>
            </w:pPr>
            <w:r>
              <w:t>A patient has been given 2 doses of paracetamol within 1 hour by a colleague</w:t>
            </w:r>
          </w:p>
        </w:tc>
        <w:tc>
          <w:tcPr>
            <w:tcW w:w="3619" w:type="dxa"/>
            <w:shd w:val="clear" w:color="auto" w:fill="auto"/>
          </w:tcPr>
          <w:p w:rsidR="00FA01CA" w:rsidRDefault="00FA01CA" w:rsidP="0092644D">
            <w:pPr>
              <w:shd w:val="clear" w:color="auto" w:fill="FFFFFF" w:themeFill="background1"/>
              <w:jc w:val="center"/>
            </w:pPr>
          </w:p>
        </w:tc>
        <w:tc>
          <w:tcPr>
            <w:tcW w:w="1719" w:type="dxa"/>
            <w:shd w:val="clear" w:color="auto" w:fill="auto"/>
          </w:tcPr>
          <w:p w:rsidR="00FA01CA" w:rsidRDefault="00FA01CA" w:rsidP="0092644D">
            <w:pPr>
              <w:shd w:val="clear" w:color="auto" w:fill="FFFFFF" w:themeFill="background1"/>
              <w:jc w:val="center"/>
            </w:pPr>
          </w:p>
        </w:tc>
      </w:tr>
      <w:tr w:rsidR="00FA01CA" w:rsidTr="00C6479F">
        <w:tc>
          <w:tcPr>
            <w:tcW w:w="4551" w:type="dxa"/>
            <w:shd w:val="clear" w:color="auto" w:fill="auto"/>
          </w:tcPr>
          <w:p w:rsidR="00FA01CA" w:rsidRDefault="00FA01CA" w:rsidP="0092644D">
            <w:pPr>
              <w:pStyle w:val="ListParagraph"/>
              <w:numPr>
                <w:ilvl w:val="0"/>
                <w:numId w:val="1"/>
              </w:numPr>
              <w:shd w:val="clear" w:color="auto" w:fill="FFFFFF" w:themeFill="background1"/>
            </w:pPr>
            <w:r>
              <w:t>A discovery of a ‘near miss’</w:t>
            </w:r>
          </w:p>
          <w:p w:rsidR="00FA01CA" w:rsidRDefault="00FA01CA" w:rsidP="00FA01CA">
            <w:pPr>
              <w:pStyle w:val="ListParagraph"/>
              <w:shd w:val="clear" w:color="auto" w:fill="FFFFFF" w:themeFill="background1"/>
            </w:pPr>
          </w:p>
        </w:tc>
        <w:tc>
          <w:tcPr>
            <w:tcW w:w="3619" w:type="dxa"/>
            <w:shd w:val="clear" w:color="auto" w:fill="auto"/>
          </w:tcPr>
          <w:p w:rsidR="00FA01CA" w:rsidRDefault="00FA01CA" w:rsidP="0092644D">
            <w:pPr>
              <w:shd w:val="clear" w:color="auto" w:fill="FFFFFF" w:themeFill="background1"/>
              <w:jc w:val="center"/>
            </w:pPr>
          </w:p>
        </w:tc>
        <w:tc>
          <w:tcPr>
            <w:tcW w:w="1719" w:type="dxa"/>
            <w:shd w:val="clear" w:color="auto" w:fill="auto"/>
          </w:tcPr>
          <w:p w:rsidR="00FA01CA" w:rsidRDefault="00FA01CA" w:rsidP="0092644D">
            <w:pPr>
              <w:shd w:val="clear" w:color="auto" w:fill="FFFFFF" w:themeFill="background1"/>
              <w:jc w:val="center"/>
            </w:pPr>
          </w:p>
        </w:tc>
      </w:tr>
      <w:tr w:rsidR="00FA01CA" w:rsidTr="00C6479F">
        <w:tc>
          <w:tcPr>
            <w:tcW w:w="4551" w:type="dxa"/>
            <w:shd w:val="clear" w:color="auto" w:fill="auto"/>
          </w:tcPr>
          <w:p w:rsidR="00FA01CA" w:rsidRDefault="00FA01CA" w:rsidP="0092644D">
            <w:pPr>
              <w:pStyle w:val="ListParagraph"/>
              <w:numPr>
                <w:ilvl w:val="0"/>
                <w:numId w:val="1"/>
              </w:numPr>
              <w:shd w:val="clear" w:color="auto" w:fill="FFFFFF" w:themeFill="background1"/>
            </w:pPr>
            <w:r>
              <w:t>You have given a medication to the wrong patient</w:t>
            </w:r>
          </w:p>
          <w:p w:rsidR="00FA01CA" w:rsidRDefault="00FA01CA" w:rsidP="00FA01CA">
            <w:pPr>
              <w:pStyle w:val="ListParagraph"/>
              <w:shd w:val="clear" w:color="auto" w:fill="FFFFFF" w:themeFill="background1"/>
            </w:pPr>
          </w:p>
        </w:tc>
        <w:tc>
          <w:tcPr>
            <w:tcW w:w="3619" w:type="dxa"/>
            <w:shd w:val="clear" w:color="auto" w:fill="auto"/>
          </w:tcPr>
          <w:p w:rsidR="00FA01CA" w:rsidRDefault="00FA01CA" w:rsidP="0092644D">
            <w:pPr>
              <w:shd w:val="clear" w:color="auto" w:fill="FFFFFF" w:themeFill="background1"/>
              <w:jc w:val="center"/>
            </w:pPr>
          </w:p>
        </w:tc>
        <w:tc>
          <w:tcPr>
            <w:tcW w:w="1719" w:type="dxa"/>
            <w:shd w:val="clear" w:color="auto" w:fill="auto"/>
          </w:tcPr>
          <w:p w:rsidR="00FA01CA" w:rsidRDefault="00FA01CA" w:rsidP="0092644D">
            <w:pPr>
              <w:shd w:val="clear" w:color="auto" w:fill="FFFFFF" w:themeFill="background1"/>
              <w:jc w:val="center"/>
            </w:pPr>
          </w:p>
        </w:tc>
      </w:tr>
    </w:tbl>
    <w:p w:rsidR="00FA01CA" w:rsidRDefault="00FA01CA">
      <w:r>
        <w:lastRenderedPageBreak/>
        <w:br w:type="page"/>
      </w:r>
    </w:p>
    <w:tbl>
      <w:tblPr>
        <w:tblStyle w:val="TableGrid"/>
        <w:tblW w:w="9889" w:type="dxa"/>
        <w:tblLook w:val="04A0" w:firstRow="1" w:lastRow="0" w:firstColumn="1" w:lastColumn="0" w:noHBand="0" w:noVBand="1"/>
      </w:tblPr>
      <w:tblGrid>
        <w:gridCol w:w="4551"/>
        <w:gridCol w:w="3619"/>
        <w:gridCol w:w="1719"/>
      </w:tblGrid>
      <w:tr w:rsidR="00FA01CA" w:rsidRPr="00171712" w:rsidTr="0092644D">
        <w:tc>
          <w:tcPr>
            <w:tcW w:w="4551" w:type="dxa"/>
            <w:shd w:val="clear" w:color="auto" w:fill="F2F2F2" w:themeFill="background1" w:themeFillShade="F2"/>
          </w:tcPr>
          <w:p w:rsidR="00FA01CA" w:rsidRPr="00171712" w:rsidRDefault="00FA01CA" w:rsidP="0092644D">
            <w:pPr>
              <w:rPr>
                <w:b/>
              </w:rPr>
            </w:pPr>
            <w:r>
              <w:rPr>
                <w:b/>
              </w:rPr>
              <w:lastRenderedPageBreak/>
              <w:t>Learning Outcome 3</w:t>
            </w:r>
          </w:p>
          <w:p w:rsidR="00FA01CA" w:rsidRPr="00171712" w:rsidRDefault="00FA01CA" w:rsidP="0092644D">
            <w:pPr>
              <w:rPr>
                <w:b/>
              </w:rPr>
            </w:pPr>
            <w:r>
              <w:rPr>
                <w:b/>
              </w:rPr>
              <w:t>Order, receive, store, transfer and dispose of medicines</w:t>
            </w:r>
          </w:p>
        </w:tc>
        <w:tc>
          <w:tcPr>
            <w:tcW w:w="5338" w:type="dxa"/>
            <w:gridSpan w:val="2"/>
            <w:shd w:val="clear" w:color="auto" w:fill="F2F2F2" w:themeFill="background1" w:themeFillShade="F2"/>
          </w:tcPr>
          <w:p w:rsidR="00FA01CA" w:rsidRPr="00171712" w:rsidRDefault="00FA01CA" w:rsidP="0092644D">
            <w:pPr>
              <w:rPr>
                <w:b/>
              </w:rPr>
            </w:pPr>
          </w:p>
        </w:tc>
      </w:tr>
      <w:tr w:rsidR="00FA01CA" w:rsidTr="0092644D">
        <w:tc>
          <w:tcPr>
            <w:tcW w:w="4551" w:type="dxa"/>
            <w:shd w:val="clear" w:color="auto" w:fill="D9D9D9" w:themeFill="background1" w:themeFillShade="D9"/>
          </w:tcPr>
          <w:p w:rsidR="00FA01CA" w:rsidRDefault="00FA01CA" w:rsidP="00FA01CA">
            <w:r>
              <w:t xml:space="preserve">2.1 Registered Practitioner is able to demonstrate/explain the process for ordering, receiving and storage of medicines used on the ward </w:t>
            </w:r>
            <w:r w:rsidR="00414F6B">
              <w:t>including stock and  non-stock medications</w:t>
            </w:r>
          </w:p>
        </w:tc>
        <w:tc>
          <w:tcPr>
            <w:tcW w:w="3619" w:type="dxa"/>
            <w:shd w:val="clear" w:color="auto" w:fill="D9D9D9" w:themeFill="background1" w:themeFillShade="D9"/>
          </w:tcPr>
          <w:p w:rsidR="00FA01CA" w:rsidRDefault="00FA01CA" w:rsidP="0092644D">
            <w:pPr>
              <w:jc w:val="center"/>
            </w:pPr>
          </w:p>
        </w:tc>
        <w:tc>
          <w:tcPr>
            <w:tcW w:w="1719" w:type="dxa"/>
            <w:shd w:val="clear" w:color="auto" w:fill="D9D9D9" w:themeFill="background1" w:themeFillShade="D9"/>
          </w:tcPr>
          <w:p w:rsidR="00FA01CA" w:rsidRDefault="00FA01CA" w:rsidP="0092644D">
            <w:pPr>
              <w:jc w:val="center"/>
            </w:pPr>
            <w:r>
              <w:t>Assessed as competent</w:t>
            </w:r>
          </w:p>
        </w:tc>
      </w:tr>
      <w:tr w:rsidR="00FA01CA" w:rsidTr="0092644D">
        <w:tc>
          <w:tcPr>
            <w:tcW w:w="4551" w:type="dxa"/>
            <w:shd w:val="clear" w:color="auto" w:fill="D9D9D9" w:themeFill="background1" w:themeFillShade="D9"/>
          </w:tcPr>
          <w:p w:rsidR="00FA01CA" w:rsidRDefault="00414F6B" w:rsidP="00414F6B">
            <w:r>
              <w:t>3</w:t>
            </w:r>
            <w:r w:rsidR="00FA01CA">
              <w:t xml:space="preserve">.2 The Registered Practitioner </w:t>
            </w:r>
            <w:r>
              <w:t>is able to demonstrate / explain the correct storage of medications including: fluids, medical gases, controlled drugs, refrigerated items</w:t>
            </w:r>
          </w:p>
          <w:p w:rsidR="00414F6B" w:rsidRDefault="00414F6B" w:rsidP="00414F6B"/>
          <w:p w:rsidR="00414F6B" w:rsidRDefault="00414F6B" w:rsidP="00414F6B"/>
        </w:tc>
        <w:tc>
          <w:tcPr>
            <w:tcW w:w="3619" w:type="dxa"/>
            <w:shd w:val="clear" w:color="auto" w:fill="D9D9D9" w:themeFill="background1" w:themeFillShade="D9"/>
          </w:tcPr>
          <w:p w:rsidR="00FA01CA" w:rsidRDefault="00FA01CA" w:rsidP="0092644D">
            <w:pPr>
              <w:jc w:val="center"/>
            </w:pPr>
          </w:p>
        </w:tc>
        <w:tc>
          <w:tcPr>
            <w:tcW w:w="1719" w:type="dxa"/>
            <w:shd w:val="clear" w:color="auto" w:fill="D9D9D9" w:themeFill="background1" w:themeFillShade="D9"/>
          </w:tcPr>
          <w:p w:rsidR="00FA01CA" w:rsidRDefault="00FA01CA" w:rsidP="0092644D">
            <w:pPr>
              <w:jc w:val="center"/>
            </w:pPr>
            <w:r>
              <w:t>Assessed as competent</w:t>
            </w:r>
          </w:p>
          <w:p w:rsidR="00FA01CA" w:rsidRDefault="00FA01CA" w:rsidP="0092644D">
            <w:pPr>
              <w:jc w:val="center"/>
            </w:pPr>
          </w:p>
          <w:p w:rsidR="00FA01CA" w:rsidRDefault="00FA01CA" w:rsidP="0092644D">
            <w:pPr>
              <w:jc w:val="center"/>
            </w:pPr>
          </w:p>
        </w:tc>
      </w:tr>
      <w:tr w:rsidR="00F645AE" w:rsidTr="0092644D">
        <w:tc>
          <w:tcPr>
            <w:tcW w:w="4551" w:type="dxa"/>
            <w:shd w:val="clear" w:color="auto" w:fill="D9D9D9" w:themeFill="background1" w:themeFillShade="D9"/>
          </w:tcPr>
          <w:p w:rsidR="00F645AE" w:rsidRDefault="00F645AE" w:rsidP="00F645AE">
            <w:r>
              <w:t>3.3 The Registered Practitioner is able to explain how TTO’s are dispensed and given to the patient/carer prior to discharge (understand the Safe Issue of Discharge Prescriptions and Drugs (TTO’s) procedure</w:t>
            </w:r>
          </w:p>
        </w:tc>
        <w:tc>
          <w:tcPr>
            <w:tcW w:w="3619" w:type="dxa"/>
            <w:shd w:val="clear" w:color="auto" w:fill="D9D9D9" w:themeFill="background1" w:themeFillShade="D9"/>
          </w:tcPr>
          <w:p w:rsidR="00F645AE" w:rsidRDefault="00F645AE" w:rsidP="0092644D">
            <w:pPr>
              <w:jc w:val="center"/>
            </w:pPr>
          </w:p>
        </w:tc>
        <w:tc>
          <w:tcPr>
            <w:tcW w:w="1719" w:type="dxa"/>
            <w:shd w:val="clear" w:color="auto" w:fill="D9D9D9" w:themeFill="background1" w:themeFillShade="D9"/>
          </w:tcPr>
          <w:p w:rsidR="00F645AE" w:rsidRDefault="00F645AE" w:rsidP="0092644D">
            <w:pPr>
              <w:jc w:val="center"/>
            </w:pPr>
            <w:r>
              <w:t>Assessed as competent</w:t>
            </w:r>
          </w:p>
        </w:tc>
      </w:tr>
    </w:tbl>
    <w:p w:rsidR="00346D68" w:rsidRDefault="00346D68" w:rsidP="00346D68">
      <w:pPr>
        <w:shd w:val="clear" w:color="auto" w:fill="FFFFFF" w:themeFill="background1"/>
      </w:pPr>
    </w:p>
    <w:p w:rsidR="000039D5" w:rsidRDefault="000039D5" w:rsidP="00346D68">
      <w:pPr>
        <w:shd w:val="clear" w:color="auto" w:fill="FFFFFF" w:themeFill="background1"/>
      </w:pPr>
    </w:p>
    <w:p w:rsidR="00F70714" w:rsidRDefault="003F15EF" w:rsidP="00346D68">
      <w:pPr>
        <w:shd w:val="clear" w:color="auto" w:fill="FFFFFF" w:themeFill="background1"/>
      </w:pPr>
      <w:r>
        <w:t>For administration of medications via IV or NG please refer to separate competencies.</w:t>
      </w:r>
    </w:p>
    <w:p w:rsidR="00F70714" w:rsidRDefault="00F70714">
      <w:r>
        <w:br w:type="page"/>
      </w:r>
    </w:p>
    <w:p w:rsidR="000039D5" w:rsidRDefault="000039D5" w:rsidP="00346D68">
      <w:pPr>
        <w:shd w:val="clear" w:color="auto" w:fill="FFFFFF" w:themeFill="background1"/>
      </w:pPr>
    </w:p>
    <w:p w:rsidR="00F70714" w:rsidRDefault="00F70714" w:rsidP="00346D68">
      <w:pPr>
        <w:shd w:val="clear" w:color="auto" w:fill="FFFFFF" w:themeFill="background1"/>
      </w:pPr>
    </w:p>
    <w:p w:rsidR="00F70714" w:rsidRPr="00B40C1A" w:rsidRDefault="00F70714" w:rsidP="00F70714">
      <w:pPr>
        <w:rPr>
          <w:sz w:val="24"/>
        </w:rPr>
      </w:pPr>
      <w:r w:rsidRPr="00B40C1A">
        <w:rPr>
          <w:sz w:val="24"/>
        </w:rPr>
        <w:t>I confirm that _____________________________________________ (</w:t>
      </w:r>
      <w:r>
        <w:rPr>
          <w:sz w:val="24"/>
        </w:rPr>
        <w:t>Staff name</w:t>
      </w:r>
      <w:r w:rsidRPr="00B40C1A">
        <w:rPr>
          <w:sz w:val="24"/>
        </w:rPr>
        <w:t xml:space="preserve">) has completed </w:t>
      </w:r>
      <w:r>
        <w:rPr>
          <w:sz w:val="24"/>
        </w:rPr>
        <w:t xml:space="preserve">the Medication Administration Competency Assessment including the relevant E-Learning modules.  </w:t>
      </w:r>
    </w:p>
    <w:p w:rsidR="00F70714" w:rsidRPr="00B40C1A" w:rsidRDefault="00F70714" w:rsidP="00F70714">
      <w:pPr>
        <w:rPr>
          <w:sz w:val="24"/>
        </w:rPr>
      </w:pPr>
    </w:p>
    <w:p w:rsidR="00F70714" w:rsidRPr="00DD4921" w:rsidRDefault="00F70714" w:rsidP="00F70714">
      <w:pPr>
        <w:rPr>
          <w:b/>
          <w:sz w:val="24"/>
        </w:rPr>
      </w:pPr>
      <w:r w:rsidRPr="00DD4921">
        <w:rPr>
          <w:b/>
          <w:sz w:val="24"/>
        </w:rPr>
        <w:t xml:space="preserve">Signature of </w:t>
      </w:r>
      <w:r>
        <w:rPr>
          <w:b/>
          <w:sz w:val="24"/>
        </w:rPr>
        <w:t xml:space="preserve">Staff member </w:t>
      </w:r>
      <w:r w:rsidRPr="00DD4921">
        <w:rPr>
          <w:b/>
          <w:sz w:val="24"/>
        </w:rPr>
        <w:t>_____________________________________________________</w:t>
      </w:r>
    </w:p>
    <w:p w:rsidR="00F70714" w:rsidRPr="00DD4921" w:rsidRDefault="00F70714" w:rsidP="00F70714">
      <w:pPr>
        <w:rPr>
          <w:b/>
          <w:sz w:val="24"/>
        </w:rPr>
      </w:pPr>
    </w:p>
    <w:p w:rsidR="00F70714" w:rsidRPr="00DD4921" w:rsidRDefault="00F70714" w:rsidP="00F70714">
      <w:pPr>
        <w:rPr>
          <w:b/>
          <w:sz w:val="24"/>
        </w:rPr>
      </w:pPr>
      <w:r>
        <w:rPr>
          <w:b/>
          <w:sz w:val="24"/>
        </w:rPr>
        <w:t>Name of Staff member</w:t>
      </w:r>
      <w:r w:rsidRPr="00DD4921">
        <w:rPr>
          <w:b/>
          <w:sz w:val="24"/>
        </w:rPr>
        <w:t>________________________________________________________</w:t>
      </w:r>
    </w:p>
    <w:p w:rsidR="00F70714" w:rsidRPr="00DD4921" w:rsidRDefault="00F70714" w:rsidP="00F70714">
      <w:pPr>
        <w:rPr>
          <w:b/>
          <w:sz w:val="24"/>
        </w:rPr>
      </w:pPr>
    </w:p>
    <w:p w:rsidR="00F70714" w:rsidRPr="00DD4921" w:rsidRDefault="00F70714" w:rsidP="00F70714">
      <w:pPr>
        <w:rPr>
          <w:b/>
          <w:sz w:val="24"/>
        </w:rPr>
      </w:pPr>
      <w:r w:rsidRPr="00DD4921">
        <w:rPr>
          <w:b/>
          <w:sz w:val="24"/>
        </w:rPr>
        <w:t>Date _____________________________________________________________________</w:t>
      </w:r>
    </w:p>
    <w:p w:rsidR="00F70714" w:rsidRPr="00B40C1A" w:rsidRDefault="00F70714" w:rsidP="00F70714">
      <w:pPr>
        <w:rPr>
          <w:sz w:val="24"/>
        </w:rPr>
      </w:pPr>
    </w:p>
    <w:p w:rsidR="00F70714" w:rsidRPr="00DD4921" w:rsidRDefault="00F70714" w:rsidP="00F70714">
      <w:pPr>
        <w:rPr>
          <w:b/>
          <w:sz w:val="24"/>
        </w:rPr>
      </w:pPr>
      <w:r w:rsidRPr="00DD4921">
        <w:rPr>
          <w:b/>
          <w:sz w:val="24"/>
        </w:rPr>
        <w:t>Signature of Line Manager ____________________________________________________</w:t>
      </w:r>
    </w:p>
    <w:p w:rsidR="00F70714" w:rsidRPr="00DD4921" w:rsidRDefault="00F70714" w:rsidP="00F70714">
      <w:pPr>
        <w:rPr>
          <w:b/>
          <w:sz w:val="24"/>
        </w:rPr>
      </w:pPr>
    </w:p>
    <w:p w:rsidR="00F70714" w:rsidRPr="00DD4921" w:rsidRDefault="00F70714" w:rsidP="00F70714">
      <w:pPr>
        <w:rPr>
          <w:b/>
          <w:sz w:val="24"/>
        </w:rPr>
      </w:pPr>
      <w:r w:rsidRPr="00DD4921">
        <w:rPr>
          <w:b/>
          <w:sz w:val="24"/>
        </w:rPr>
        <w:t>Name of Line Manager ________________________________________________________</w:t>
      </w:r>
    </w:p>
    <w:p w:rsidR="00F70714" w:rsidRPr="00DD4921" w:rsidRDefault="00F70714" w:rsidP="00F70714">
      <w:pPr>
        <w:rPr>
          <w:b/>
          <w:sz w:val="24"/>
        </w:rPr>
      </w:pPr>
    </w:p>
    <w:p w:rsidR="00F70714" w:rsidRPr="00DD4921" w:rsidRDefault="00F70714" w:rsidP="00F70714">
      <w:pPr>
        <w:rPr>
          <w:b/>
          <w:sz w:val="24"/>
        </w:rPr>
      </w:pPr>
      <w:r w:rsidRPr="00DD4921">
        <w:rPr>
          <w:b/>
          <w:sz w:val="24"/>
        </w:rPr>
        <w:t>Date _______________________________________________________________________</w:t>
      </w:r>
    </w:p>
    <w:p w:rsidR="00F70714" w:rsidRPr="00B40C1A" w:rsidRDefault="00F70714" w:rsidP="00F70714">
      <w:pPr>
        <w:rPr>
          <w:sz w:val="24"/>
        </w:rPr>
      </w:pPr>
    </w:p>
    <w:p w:rsidR="00F70714" w:rsidRPr="00B40C1A" w:rsidRDefault="00F70714" w:rsidP="00F70714">
      <w:pPr>
        <w:rPr>
          <w:sz w:val="24"/>
        </w:rPr>
      </w:pPr>
    </w:p>
    <w:p w:rsidR="00F70714" w:rsidRPr="00DD4921" w:rsidRDefault="00F70714" w:rsidP="00F70714">
      <w:pPr>
        <w:rPr>
          <w:b/>
          <w:u w:val="single"/>
        </w:rPr>
      </w:pPr>
      <w:r w:rsidRPr="00DD4921">
        <w:rPr>
          <w:b/>
          <w:u w:val="single"/>
        </w:rPr>
        <w:t xml:space="preserve">Please take a copy of this form a return to </w:t>
      </w:r>
      <w:r>
        <w:rPr>
          <w:b/>
          <w:u w:val="single"/>
        </w:rPr>
        <w:t>Clinical Education (Nursing), Philip Farrant Centre, Darent Valley Hospital</w:t>
      </w:r>
    </w:p>
    <w:p w:rsidR="00F70714" w:rsidRDefault="00F70714" w:rsidP="00346D68">
      <w:pPr>
        <w:shd w:val="clear" w:color="auto" w:fill="FFFFFF" w:themeFill="background1"/>
      </w:pPr>
    </w:p>
    <w:sectPr w:rsidR="00F70714">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382D" w:rsidRDefault="005E382D" w:rsidP="00642C73">
      <w:pPr>
        <w:spacing w:after="0" w:line="240" w:lineRule="auto"/>
      </w:pPr>
      <w:r>
        <w:separator/>
      </w:r>
    </w:p>
  </w:endnote>
  <w:endnote w:type="continuationSeparator" w:id="0">
    <w:p w:rsidR="005E382D" w:rsidRDefault="005E382D" w:rsidP="00642C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6E69" w:rsidRDefault="00406E6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5592033"/>
      <w:docPartObj>
        <w:docPartGallery w:val="Page Numbers (Bottom of Page)"/>
        <w:docPartUnique/>
      </w:docPartObj>
    </w:sdtPr>
    <w:sdtEndPr>
      <w:rPr>
        <w:color w:val="808080" w:themeColor="background1" w:themeShade="80"/>
        <w:spacing w:val="60"/>
      </w:rPr>
    </w:sdtEndPr>
    <w:sdtContent>
      <w:p w:rsidR="00F70714" w:rsidRDefault="00F70714">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AB6DD8" w:rsidRPr="00AB6DD8">
          <w:rPr>
            <w:b/>
            <w:bCs/>
            <w:noProof/>
          </w:rPr>
          <w:t>1</w:t>
        </w:r>
        <w:r>
          <w:rPr>
            <w:b/>
            <w:bCs/>
            <w:noProof/>
          </w:rPr>
          <w:fldChar w:fldCharType="end"/>
        </w:r>
        <w:r>
          <w:rPr>
            <w:b/>
            <w:bCs/>
          </w:rPr>
          <w:t xml:space="preserve"> | </w:t>
        </w:r>
        <w:r>
          <w:rPr>
            <w:color w:val="808080" w:themeColor="background1" w:themeShade="80"/>
            <w:spacing w:val="60"/>
          </w:rPr>
          <w:t>Page</w:t>
        </w:r>
      </w:p>
    </w:sdtContent>
  </w:sdt>
  <w:p w:rsidR="00E62CA4" w:rsidRDefault="00E62CA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6E69" w:rsidRDefault="00406E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382D" w:rsidRDefault="005E382D" w:rsidP="00642C73">
      <w:pPr>
        <w:spacing w:after="0" w:line="240" w:lineRule="auto"/>
      </w:pPr>
      <w:r>
        <w:separator/>
      </w:r>
    </w:p>
  </w:footnote>
  <w:footnote w:type="continuationSeparator" w:id="0">
    <w:p w:rsidR="005E382D" w:rsidRDefault="005E382D" w:rsidP="00642C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6E69" w:rsidRDefault="00406E6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2C73" w:rsidRDefault="00642C73">
    <w:pPr>
      <w:pStyle w:val="Header"/>
    </w:pPr>
    <w:r>
      <w:rPr>
        <w:noProof/>
        <w:lang w:eastAsia="en-GB"/>
      </w:rPr>
      <w:drawing>
        <wp:inline distT="0" distB="0" distL="0" distR="0" wp14:anchorId="3FA3003F" wp14:editId="6B4D354B">
          <wp:extent cx="2190750" cy="983483"/>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GT Logo Black &amp; Blue.jpg"/>
                  <pic:cNvPicPr/>
                </pic:nvPicPr>
                <pic:blipFill>
                  <a:blip r:embed="rId1">
                    <a:extLst>
                      <a:ext uri="{28A0092B-C50C-407E-A947-70E740481C1C}">
                        <a14:useLocalDpi xmlns:a14="http://schemas.microsoft.com/office/drawing/2010/main" val="0"/>
                      </a:ext>
                    </a:extLst>
                  </a:blip>
                  <a:stretch>
                    <a:fillRect/>
                  </a:stretch>
                </pic:blipFill>
                <pic:spPr>
                  <a:xfrm>
                    <a:off x="0" y="0"/>
                    <a:ext cx="2193265" cy="984612"/>
                  </a:xfrm>
                  <a:prstGeom prst="rect">
                    <a:avLst/>
                  </a:prstGeom>
                </pic:spPr>
              </pic:pic>
            </a:graphicData>
          </a:graphic>
        </wp:inline>
      </w:drawing>
    </w:r>
    <w:r>
      <w:t xml:space="preserve">                                    </w:t>
    </w:r>
    <w:r>
      <w:rPr>
        <w:noProof/>
        <w:lang w:eastAsia="en-GB"/>
      </w:rPr>
      <w:drawing>
        <wp:inline distT="0" distB="0" distL="0" distR="0" wp14:anchorId="0C02783C" wp14:editId="55CB3E2F">
          <wp:extent cx="2383790" cy="10179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83790" cy="1017905"/>
                  </a:xfrm>
                  <a:prstGeom prst="rect">
                    <a:avLst/>
                  </a:prstGeom>
                  <a:noFill/>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6E69" w:rsidRDefault="00406E6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5A69F0"/>
    <w:multiLevelType w:val="multilevel"/>
    <w:tmpl w:val="7098DD62"/>
    <w:lvl w:ilvl="0">
      <w:start w:val="1"/>
      <w:numFmt w:val="decimal"/>
      <w:lvlText w:val="%1."/>
      <w:lvlJc w:val="left"/>
      <w:pPr>
        <w:ind w:left="720" w:hanging="360"/>
      </w:pPr>
      <w:rPr>
        <w:rFonts w:hint="default"/>
      </w:rPr>
    </w:lvl>
    <w:lvl w:ilvl="1">
      <w:start w:val="13"/>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nsid w:val="65EC5AFE"/>
    <w:multiLevelType w:val="hybridMultilevel"/>
    <w:tmpl w:val="465A7508"/>
    <w:lvl w:ilvl="0" w:tplc="4B9E641E">
      <w:numFmt w:val="bullet"/>
      <w:lvlText w:val=""/>
      <w:lvlJc w:val="left"/>
      <w:pPr>
        <w:ind w:left="720" w:hanging="36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2C73"/>
    <w:rsid w:val="000039D5"/>
    <w:rsid w:val="00113FB9"/>
    <w:rsid w:val="00171712"/>
    <w:rsid w:val="00196CE0"/>
    <w:rsid w:val="001F5747"/>
    <w:rsid w:val="002A2C58"/>
    <w:rsid w:val="002A386B"/>
    <w:rsid w:val="00346D68"/>
    <w:rsid w:val="003F15EF"/>
    <w:rsid w:val="00406E69"/>
    <w:rsid w:val="00414F6B"/>
    <w:rsid w:val="005E382D"/>
    <w:rsid w:val="00642C73"/>
    <w:rsid w:val="007B21EC"/>
    <w:rsid w:val="007E4E15"/>
    <w:rsid w:val="008B2C66"/>
    <w:rsid w:val="00911BDF"/>
    <w:rsid w:val="0091528A"/>
    <w:rsid w:val="00964687"/>
    <w:rsid w:val="009F7C4C"/>
    <w:rsid w:val="00A0231C"/>
    <w:rsid w:val="00AA13C1"/>
    <w:rsid w:val="00AB6DD8"/>
    <w:rsid w:val="00AD0606"/>
    <w:rsid w:val="00BF0821"/>
    <w:rsid w:val="00C14592"/>
    <w:rsid w:val="00C444B3"/>
    <w:rsid w:val="00CB4D78"/>
    <w:rsid w:val="00CB7F39"/>
    <w:rsid w:val="00CE7FEC"/>
    <w:rsid w:val="00DC6354"/>
    <w:rsid w:val="00DF00A0"/>
    <w:rsid w:val="00E16F0D"/>
    <w:rsid w:val="00E62CA4"/>
    <w:rsid w:val="00EC7DFA"/>
    <w:rsid w:val="00F36FBE"/>
    <w:rsid w:val="00F645AE"/>
    <w:rsid w:val="00F70714"/>
    <w:rsid w:val="00FA01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2C73"/>
    <w:pPr>
      <w:ind w:left="720"/>
      <w:contextualSpacing/>
    </w:pPr>
  </w:style>
  <w:style w:type="paragraph" w:styleId="Header">
    <w:name w:val="header"/>
    <w:basedOn w:val="Normal"/>
    <w:link w:val="HeaderChar"/>
    <w:uiPriority w:val="99"/>
    <w:unhideWhenUsed/>
    <w:rsid w:val="00642C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2C73"/>
  </w:style>
  <w:style w:type="paragraph" w:styleId="Footer">
    <w:name w:val="footer"/>
    <w:basedOn w:val="Normal"/>
    <w:link w:val="FooterChar"/>
    <w:uiPriority w:val="99"/>
    <w:unhideWhenUsed/>
    <w:rsid w:val="00642C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2C73"/>
  </w:style>
  <w:style w:type="paragraph" w:styleId="BalloonText">
    <w:name w:val="Balloon Text"/>
    <w:basedOn w:val="Normal"/>
    <w:link w:val="BalloonTextChar"/>
    <w:uiPriority w:val="99"/>
    <w:semiHidden/>
    <w:unhideWhenUsed/>
    <w:rsid w:val="00642C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2C73"/>
    <w:rPr>
      <w:rFonts w:ascii="Tahoma" w:hAnsi="Tahoma" w:cs="Tahoma"/>
      <w:sz w:val="16"/>
      <w:szCs w:val="16"/>
    </w:rPr>
  </w:style>
  <w:style w:type="table" w:styleId="TableGrid">
    <w:name w:val="Table Grid"/>
    <w:basedOn w:val="TableNormal"/>
    <w:uiPriority w:val="59"/>
    <w:rsid w:val="001717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7F3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2C73"/>
    <w:pPr>
      <w:ind w:left="720"/>
      <w:contextualSpacing/>
    </w:pPr>
  </w:style>
  <w:style w:type="paragraph" w:styleId="Header">
    <w:name w:val="header"/>
    <w:basedOn w:val="Normal"/>
    <w:link w:val="HeaderChar"/>
    <w:uiPriority w:val="99"/>
    <w:unhideWhenUsed/>
    <w:rsid w:val="00642C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2C73"/>
  </w:style>
  <w:style w:type="paragraph" w:styleId="Footer">
    <w:name w:val="footer"/>
    <w:basedOn w:val="Normal"/>
    <w:link w:val="FooterChar"/>
    <w:uiPriority w:val="99"/>
    <w:unhideWhenUsed/>
    <w:rsid w:val="00642C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2C73"/>
  </w:style>
  <w:style w:type="paragraph" w:styleId="BalloonText">
    <w:name w:val="Balloon Text"/>
    <w:basedOn w:val="Normal"/>
    <w:link w:val="BalloonTextChar"/>
    <w:uiPriority w:val="99"/>
    <w:semiHidden/>
    <w:unhideWhenUsed/>
    <w:rsid w:val="00642C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2C73"/>
    <w:rPr>
      <w:rFonts w:ascii="Tahoma" w:hAnsi="Tahoma" w:cs="Tahoma"/>
      <w:sz w:val="16"/>
      <w:szCs w:val="16"/>
    </w:rPr>
  </w:style>
  <w:style w:type="table" w:styleId="TableGrid">
    <w:name w:val="Table Grid"/>
    <w:basedOn w:val="TableNormal"/>
    <w:uiPriority w:val="59"/>
    <w:rsid w:val="001717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7F3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nationalpatientsafetysuite.virtual-college.co.uk"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80A013-C3C8-4B67-992A-12EE0D6BD0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1918</Words>
  <Characters>10937</Characters>
  <Application>Microsoft Office Word</Application>
  <DocSecurity>4</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Tritton</dc:creator>
  <cp:lastModifiedBy>Hannah Webb</cp:lastModifiedBy>
  <cp:revision>2</cp:revision>
  <cp:lastPrinted>2021-06-29T07:43:00Z</cp:lastPrinted>
  <dcterms:created xsi:type="dcterms:W3CDTF">2021-07-13T09:46:00Z</dcterms:created>
  <dcterms:modified xsi:type="dcterms:W3CDTF">2021-07-13T09:46:00Z</dcterms:modified>
</cp:coreProperties>
</file>